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государственное казенное учреждение Архангельской области</w:t>
      </w:r>
    </w:p>
    <w:p w:rsidR="00AE6B83" w:rsidRP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«Государственное юридическое бюро»</w:t>
      </w: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112105" w:rsidRPr="00AE6B83" w:rsidRDefault="00BE7F84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136"/>
          <w:szCs w:val="136"/>
        </w:rPr>
      </w:pPr>
      <w:r>
        <w:rPr>
          <w:rFonts w:ascii="Times New Roman" w:hAnsi="Times New Roman" w:cs="Times New Roman"/>
          <w:b/>
          <w:sz w:val="136"/>
          <w:szCs w:val="136"/>
        </w:rPr>
        <w:t>ДОКЛАД</w:t>
      </w:r>
      <w:r w:rsidR="004548A5">
        <w:rPr>
          <w:rFonts w:ascii="Times New Roman" w:hAnsi="Times New Roman" w:cs="Times New Roman"/>
          <w:b/>
          <w:sz w:val="136"/>
          <w:szCs w:val="136"/>
        </w:rPr>
        <w:br/>
      </w:r>
      <w:r w:rsidR="00112105" w:rsidRPr="00AE6B83">
        <w:rPr>
          <w:rFonts w:ascii="Times New Roman" w:hAnsi="Times New Roman" w:cs="Times New Roman"/>
          <w:b/>
          <w:sz w:val="136"/>
          <w:szCs w:val="136"/>
        </w:rPr>
        <w:t xml:space="preserve">о деятельности </w:t>
      </w:r>
    </w:p>
    <w:p w:rsidR="00C66AD9" w:rsidRDefault="000C4990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>
        <w:rPr>
          <w:rFonts w:ascii="Times New Roman" w:hAnsi="Times New Roman" w:cs="Times New Roman"/>
          <w:b/>
          <w:sz w:val="56"/>
          <w:szCs w:val="28"/>
        </w:rPr>
        <w:t>з</w:t>
      </w:r>
      <w:r w:rsidR="00112105" w:rsidRPr="00AE6B83">
        <w:rPr>
          <w:rFonts w:ascii="Times New Roman" w:hAnsi="Times New Roman" w:cs="Times New Roman"/>
          <w:b/>
          <w:sz w:val="56"/>
          <w:szCs w:val="28"/>
        </w:rPr>
        <w:t>а</w:t>
      </w:r>
      <w:r>
        <w:rPr>
          <w:rFonts w:ascii="Times New Roman" w:hAnsi="Times New Roman" w:cs="Times New Roman"/>
          <w:b/>
          <w:sz w:val="56"/>
          <w:szCs w:val="28"/>
        </w:rPr>
        <w:t xml:space="preserve"> </w:t>
      </w:r>
      <w:r w:rsidR="00112105" w:rsidRPr="00ED6838">
        <w:rPr>
          <w:rFonts w:ascii="Times New Roman" w:hAnsi="Times New Roman" w:cs="Times New Roman"/>
          <w:b/>
          <w:sz w:val="56"/>
          <w:szCs w:val="28"/>
        </w:rPr>
        <w:t>201</w:t>
      </w:r>
      <w:r w:rsidR="00EC22D8">
        <w:rPr>
          <w:rFonts w:ascii="Times New Roman" w:hAnsi="Times New Roman" w:cs="Times New Roman"/>
          <w:b/>
          <w:sz w:val="56"/>
          <w:szCs w:val="28"/>
        </w:rPr>
        <w:t>8</w:t>
      </w:r>
      <w:r w:rsidR="00AF7C15">
        <w:rPr>
          <w:rFonts w:ascii="Times New Roman" w:hAnsi="Times New Roman" w:cs="Times New Roman"/>
          <w:b/>
          <w:sz w:val="56"/>
          <w:szCs w:val="28"/>
        </w:rPr>
        <w:t xml:space="preserve"> </w:t>
      </w:r>
      <w:r>
        <w:rPr>
          <w:rFonts w:ascii="Times New Roman" w:hAnsi="Times New Roman" w:cs="Times New Roman"/>
          <w:b/>
          <w:sz w:val="56"/>
          <w:szCs w:val="28"/>
        </w:rPr>
        <w:t>год</w:t>
      </w: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C13A3A" w:rsidRDefault="00C13A3A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Архангельск</w:t>
      </w:r>
    </w:p>
    <w:p w:rsidR="00AE6B83" w:rsidRPr="00AE6B83" w:rsidRDefault="004A5300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201</w:t>
      </w:r>
      <w:r w:rsidR="00EC22D8">
        <w:rPr>
          <w:rFonts w:ascii="Times New Roman" w:hAnsi="Times New Roman" w:cs="Times New Roman"/>
          <w:b/>
          <w:sz w:val="40"/>
          <w:szCs w:val="40"/>
        </w:rPr>
        <w:t>9</w:t>
      </w:r>
    </w:p>
    <w:p w:rsidR="00E75DBD" w:rsidRDefault="00E75DBD" w:rsidP="002C672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11D" w:rsidRPr="008E611D" w:rsidRDefault="008E611D" w:rsidP="008E611D">
      <w:pPr>
        <w:spacing w:after="0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8E611D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626D86" w:rsidRPr="008E611D" w:rsidRDefault="00626D86" w:rsidP="008E611D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F6152" w:rsidRPr="008E611D" w:rsidRDefault="00BE7F84" w:rsidP="00DA64B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 о деятельности государственного казенного учреждения Архангельской области «Государственное юридическое бюро» (далее – Госюрбюро) подготовлен в соответствии с </w:t>
      </w:r>
      <w:r w:rsidR="00DA64BF" w:rsidRPr="00DA64BF">
        <w:rPr>
          <w:rFonts w:ascii="Times New Roman" w:hAnsi="Times New Roman" w:cs="Times New Roman"/>
          <w:sz w:val="28"/>
          <w:szCs w:val="28"/>
        </w:rPr>
        <w:t>Закон</w:t>
      </w:r>
      <w:r w:rsidR="00DA64BF">
        <w:rPr>
          <w:rFonts w:ascii="Times New Roman" w:hAnsi="Times New Roman" w:cs="Times New Roman"/>
          <w:sz w:val="28"/>
          <w:szCs w:val="28"/>
        </w:rPr>
        <w:t>ом</w:t>
      </w:r>
      <w:r w:rsidR="00DA64BF" w:rsidRPr="00DA64BF">
        <w:rPr>
          <w:rFonts w:ascii="Times New Roman" w:hAnsi="Times New Roman" w:cs="Times New Roman"/>
          <w:sz w:val="28"/>
          <w:szCs w:val="28"/>
        </w:rPr>
        <w:t xml:space="preserve"> Архангельской области от 24.09.2012 </w:t>
      </w:r>
      <w:r w:rsidR="00DA64BF">
        <w:rPr>
          <w:rFonts w:ascii="Times New Roman" w:hAnsi="Times New Roman" w:cs="Times New Roman"/>
          <w:sz w:val="28"/>
          <w:szCs w:val="28"/>
        </w:rPr>
        <w:t>№</w:t>
      </w:r>
      <w:r w:rsidR="00DA64BF" w:rsidRPr="00DA64BF">
        <w:rPr>
          <w:rFonts w:ascii="Times New Roman" w:hAnsi="Times New Roman" w:cs="Times New Roman"/>
          <w:sz w:val="28"/>
          <w:szCs w:val="28"/>
        </w:rPr>
        <w:t xml:space="preserve"> 536-33-ОЗ</w:t>
      </w:r>
      <w:r w:rsidR="00DA64BF">
        <w:rPr>
          <w:rFonts w:ascii="Times New Roman" w:hAnsi="Times New Roman" w:cs="Times New Roman"/>
          <w:sz w:val="28"/>
          <w:szCs w:val="28"/>
        </w:rPr>
        <w:t xml:space="preserve"> «</w:t>
      </w:r>
      <w:r w:rsidR="00DA64BF" w:rsidRPr="00DA64BF">
        <w:rPr>
          <w:rFonts w:ascii="Times New Roman" w:hAnsi="Times New Roman" w:cs="Times New Roman"/>
          <w:sz w:val="28"/>
          <w:szCs w:val="28"/>
        </w:rPr>
        <w:t>О бесплатной юридической помощи, правовом информировании и правовом просвещении в Архангельской области</w:t>
      </w:r>
      <w:r w:rsidR="00DA64BF">
        <w:rPr>
          <w:rFonts w:ascii="Times New Roman" w:hAnsi="Times New Roman" w:cs="Times New Roman"/>
          <w:sz w:val="28"/>
          <w:szCs w:val="28"/>
        </w:rPr>
        <w:t>»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611D" w:rsidRPr="008E611D" w:rsidRDefault="008E611D" w:rsidP="008E611D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1D">
        <w:rPr>
          <w:rFonts w:ascii="Times New Roman" w:hAnsi="Times New Roman"/>
          <w:sz w:val="28"/>
          <w:szCs w:val="28"/>
        </w:rPr>
        <w:t>Во введении представлена общая информация о деятельности бюро со дня его создания, включая информацию об организационной, финансовой и хозяйственной деятельности.</w:t>
      </w:r>
    </w:p>
    <w:p w:rsidR="008E611D" w:rsidRPr="008E611D" w:rsidRDefault="008E611D" w:rsidP="008E611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Учреждение, материально-техническое и финансовое обеспечение деятельности государственных юридических бюро в соответствии с Федеральным законом от 21 ноября 2011 года № 324-ФЗ «О бесплатной юридической помощи в Российской Федерации» (далее – Закон № 324-ФЗ) отнесено к полномочиям органов государственной власти субъектов Российской Федерации, осуществляемым за счет средств бюджетов субъектов Российской Федерации (подпункт 27 пункта 2 статьи 26.3 Федерального закона от 06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статья 29 Закона № 324-ФЗ).</w:t>
      </w:r>
    </w:p>
    <w:p w:rsidR="005F6152" w:rsidRPr="008E611D" w:rsidRDefault="005F6152" w:rsidP="008E611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Архангельской области от 02 октября 2012 года № 417-рп «О создании государственного казенного учреждения Архангельской области «Государственное юридическое бюро» на территории Архангельской области создано государственное казенное учреждение Архангельской области «Государственное юридическое бюро», функции и полномочия учредителя от имени Архангельской области в отношении которого осуществляет администрация Губернатора Архангельской области и Правительства Архангельской области.</w:t>
      </w:r>
    </w:p>
    <w:p w:rsidR="005F6152" w:rsidRPr="008E611D" w:rsidRDefault="005F6152" w:rsidP="008E611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На основании Распоряжени</w:t>
      </w:r>
      <w:r w:rsidR="00DA64BF">
        <w:rPr>
          <w:rFonts w:ascii="Times New Roman" w:hAnsi="Times New Roman" w:cs="Times New Roman"/>
          <w:sz w:val="28"/>
          <w:szCs w:val="28"/>
        </w:rPr>
        <w:t>и</w:t>
      </w:r>
      <w:r w:rsidRPr="008E611D">
        <w:rPr>
          <w:rFonts w:ascii="Times New Roman" w:hAnsi="Times New Roman" w:cs="Times New Roman"/>
          <w:sz w:val="28"/>
          <w:szCs w:val="28"/>
        </w:rPr>
        <w:t xml:space="preserve"> министерства имущественных отношений Архангельской области от 18 декабря 2012 года № 1848-р,</w:t>
      </w:r>
      <w:r w:rsidR="00DA64BF">
        <w:rPr>
          <w:rFonts w:ascii="Times New Roman" w:hAnsi="Times New Roman" w:cs="Times New Roman"/>
          <w:sz w:val="28"/>
          <w:szCs w:val="28"/>
        </w:rPr>
        <w:t xml:space="preserve"> от 31 января 2018 года №86-р </w:t>
      </w:r>
      <w:r w:rsidRPr="008E611D">
        <w:rPr>
          <w:rFonts w:ascii="Times New Roman" w:hAnsi="Times New Roman" w:cs="Times New Roman"/>
          <w:sz w:val="28"/>
          <w:szCs w:val="28"/>
        </w:rPr>
        <w:t xml:space="preserve"> </w:t>
      </w:r>
      <w:r w:rsidR="00DA64BF" w:rsidRPr="008E611D">
        <w:rPr>
          <w:rFonts w:ascii="Times New Roman" w:hAnsi="Times New Roman" w:cs="Times New Roman"/>
          <w:sz w:val="28"/>
          <w:szCs w:val="28"/>
        </w:rPr>
        <w:t xml:space="preserve">«О согласовании предоставления в безвозмездное пользование государственному казенному учреждению Архангельской области «Государственное юридическое бюро» имущества, находящегося в государственной собственности Архангельской области и закрепленного на </w:t>
      </w:r>
      <w:r w:rsidR="00DA64BF" w:rsidRPr="008E611D">
        <w:rPr>
          <w:rFonts w:ascii="Times New Roman" w:hAnsi="Times New Roman" w:cs="Times New Roman"/>
          <w:sz w:val="28"/>
          <w:szCs w:val="28"/>
        </w:rPr>
        <w:lastRenderedPageBreak/>
        <w:t>праве оперативного управления за государственным казенным учреждением Архангельской области «Хозяйственное управление»</w:t>
      </w:r>
      <w:r w:rsidR="00DA64BF">
        <w:rPr>
          <w:rFonts w:ascii="Times New Roman" w:hAnsi="Times New Roman" w:cs="Times New Roman"/>
          <w:sz w:val="28"/>
          <w:szCs w:val="28"/>
        </w:rPr>
        <w:t xml:space="preserve"> </w:t>
      </w:r>
      <w:r w:rsidRPr="008E611D">
        <w:rPr>
          <w:rFonts w:ascii="Times New Roman" w:hAnsi="Times New Roman" w:cs="Times New Roman"/>
          <w:sz w:val="28"/>
          <w:szCs w:val="28"/>
        </w:rPr>
        <w:t xml:space="preserve">с Госюрбюро заключен договор безвозмездного пользования областным недвижимым имуществом помещений в здании, расположенном по адресу: город Архангельск, проспект Новгородский, дом 160, основной площадью </w:t>
      </w:r>
      <w:r w:rsidR="00DA64BF">
        <w:rPr>
          <w:rFonts w:ascii="Times New Roman" w:hAnsi="Times New Roman" w:cs="Times New Roman"/>
          <w:sz w:val="28"/>
          <w:szCs w:val="28"/>
        </w:rPr>
        <w:t>92</w:t>
      </w:r>
      <w:r w:rsidRPr="008E611D">
        <w:rPr>
          <w:rFonts w:ascii="Times New Roman" w:hAnsi="Times New Roman" w:cs="Times New Roman"/>
          <w:sz w:val="28"/>
          <w:szCs w:val="28"/>
        </w:rPr>
        <w:t>,</w:t>
      </w:r>
      <w:r w:rsidR="00DA64BF">
        <w:rPr>
          <w:rFonts w:ascii="Times New Roman" w:hAnsi="Times New Roman" w:cs="Times New Roman"/>
          <w:sz w:val="28"/>
          <w:szCs w:val="28"/>
        </w:rPr>
        <w:t>1</w:t>
      </w:r>
      <w:r w:rsidRPr="008E61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611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E611D">
        <w:rPr>
          <w:rFonts w:ascii="Times New Roman" w:hAnsi="Times New Roman" w:cs="Times New Roman"/>
          <w:sz w:val="28"/>
          <w:szCs w:val="28"/>
        </w:rPr>
        <w:t>.</w:t>
      </w:r>
      <w:r w:rsidR="00DA64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152" w:rsidRPr="008E611D" w:rsidRDefault="008E611D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Деятельность бюро финансируется из областного бюджета на основании бюджетной сметы. 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В соответствии с областным законом от </w:t>
      </w:r>
      <w:r w:rsidR="00A14049" w:rsidRPr="00A14049">
        <w:rPr>
          <w:rFonts w:ascii="Times New Roman" w:hAnsi="Times New Roman" w:cs="Times New Roman"/>
          <w:sz w:val="28"/>
          <w:szCs w:val="28"/>
        </w:rPr>
        <w:t xml:space="preserve">15.12.2017 </w:t>
      </w:r>
      <w:r w:rsidR="00A14049">
        <w:rPr>
          <w:rFonts w:ascii="Times New Roman" w:hAnsi="Times New Roman" w:cs="Times New Roman"/>
          <w:sz w:val="28"/>
          <w:szCs w:val="28"/>
        </w:rPr>
        <w:br/>
        <w:t>№</w:t>
      </w:r>
      <w:r w:rsidR="00A14049" w:rsidRPr="00A14049">
        <w:rPr>
          <w:rFonts w:ascii="Times New Roman" w:hAnsi="Times New Roman" w:cs="Times New Roman"/>
          <w:sz w:val="28"/>
          <w:szCs w:val="28"/>
        </w:rPr>
        <w:t xml:space="preserve"> 581-40-ОЗ </w:t>
      </w:r>
      <w:r w:rsidR="005F6152" w:rsidRPr="008E611D">
        <w:rPr>
          <w:rFonts w:ascii="Times New Roman" w:hAnsi="Times New Roman" w:cs="Times New Roman"/>
          <w:sz w:val="28"/>
          <w:szCs w:val="28"/>
        </w:rPr>
        <w:t>«</w:t>
      </w:r>
      <w:r w:rsidR="006945E5" w:rsidRPr="006945E5">
        <w:rPr>
          <w:rFonts w:ascii="Times New Roman" w:hAnsi="Times New Roman" w:cs="Times New Roman"/>
          <w:sz w:val="28"/>
          <w:szCs w:val="28"/>
        </w:rPr>
        <w:t>Об областном бюджете на 201</w:t>
      </w:r>
      <w:r w:rsidR="00A14049">
        <w:rPr>
          <w:rFonts w:ascii="Times New Roman" w:hAnsi="Times New Roman" w:cs="Times New Roman"/>
          <w:sz w:val="28"/>
          <w:szCs w:val="28"/>
        </w:rPr>
        <w:t>8</w:t>
      </w:r>
      <w:r w:rsidR="006945E5" w:rsidRPr="006945E5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A14049">
        <w:rPr>
          <w:rFonts w:ascii="Times New Roman" w:hAnsi="Times New Roman" w:cs="Times New Roman"/>
          <w:sz w:val="28"/>
          <w:szCs w:val="28"/>
        </w:rPr>
        <w:t>9</w:t>
      </w:r>
      <w:r w:rsidR="006945E5" w:rsidRPr="006945E5">
        <w:rPr>
          <w:rFonts w:ascii="Times New Roman" w:hAnsi="Times New Roman" w:cs="Times New Roman"/>
          <w:sz w:val="28"/>
          <w:szCs w:val="28"/>
        </w:rPr>
        <w:t xml:space="preserve"> и 20</w:t>
      </w:r>
      <w:r w:rsidR="00A14049">
        <w:rPr>
          <w:rFonts w:ascii="Times New Roman" w:hAnsi="Times New Roman" w:cs="Times New Roman"/>
          <w:sz w:val="28"/>
          <w:szCs w:val="28"/>
        </w:rPr>
        <w:t>20</w:t>
      </w:r>
      <w:r w:rsidR="006945E5" w:rsidRPr="006945E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5F6152" w:rsidRPr="008E611D">
        <w:rPr>
          <w:rFonts w:ascii="Times New Roman" w:hAnsi="Times New Roman" w:cs="Times New Roman"/>
          <w:sz w:val="28"/>
          <w:szCs w:val="28"/>
        </w:rPr>
        <w:t>» объем бюджетного финансирования деятельности Госюрбюро на отчетный 201</w:t>
      </w:r>
      <w:r w:rsidR="00A14049">
        <w:rPr>
          <w:rFonts w:ascii="Times New Roman" w:hAnsi="Times New Roman" w:cs="Times New Roman"/>
          <w:sz w:val="28"/>
          <w:szCs w:val="28"/>
        </w:rPr>
        <w:t>8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A14049">
        <w:rPr>
          <w:rFonts w:ascii="Times New Roman" w:hAnsi="Times New Roman" w:cs="Times New Roman"/>
          <w:sz w:val="28"/>
          <w:szCs w:val="28"/>
        </w:rPr>
        <w:t>6800</w:t>
      </w:r>
      <w:r w:rsidR="00A14992" w:rsidRPr="00F45D3E">
        <w:rPr>
          <w:rFonts w:ascii="Times New Roman" w:hAnsi="Times New Roman" w:cs="Times New Roman"/>
          <w:sz w:val="28"/>
          <w:szCs w:val="28"/>
        </w:rPr>
        <w:t>,</w:t>
      </w:r>
      <w:r w:rsidR="00A14049">
        <w:rPr>
          <w:rFonts w:ascii="Times New Roman" w:hAnsi="Times New Roman" w:cs="Times New Roman"/>
          <w:sz w:val="28"/>
          <w:szCs w:val="28"/>
        </w:rPr>
        <w:t>2</w:t>
      </w:r>
      <w:r w:rsidR="00A14992" w:rsidRPr="00F45D3E">
        <w:rPr>
          <w:rFonts w:ascii="Times New Roman" w:hAnsi="Times New Roman" w:cs="Times New Roman"/>
          <w:sz w:val="28"/>
          <w:szCs w:val="28"/>
        </w:rPr>
        <w:t xml:space="preserve"> </w:t>
      </w:r>
      <w:r w:rsidR="005F6152" w:rsidRPr="00F45D3E">
        <w:rPr>
          <w:rFonts w:ascii="Times New Roman" w:hAnsi="Times New Roman" w:cs="Times New Roman"/>
          <w:sz w:val="28"/>
          <w:szCs w:val="28"/>
        </w:rPr>
        <w:t xml:space="preserve">тысяч рублей, из них освоено </w:t>
      </w:r>
      <w:r w:rsidR="00A14049">
        <w:rPr>
          <w:rFonts w:ascii="Times New Roman" w:hAnsi="Times New Roman" w:cs="Times New Roman"/>
          <w:sz w:val="28"/>
          <w:szCs w:val="28"/>
        </w:rPr>
        <w:t>6796</w:t>
      </w:r>
      <w:r w:rsidR="005F6152" w:rsidRPr="00F45D3E">
        <w:rPr>
          <w:rFonts w:ascii="Times New Roman" w:hAnsi="Times New Roman" w:cs="Times New Roman"/>
          <w:sz w:val="28"/>
          <w:szCs w:val="28"/>
        </w:rPr>
        <w:t>,</w:t>
      </w:r>
      <w:r w:rsidR="00F45D3E" w:rsidRPr="00F45D3E">
        <w:rPr>
          <w:rFonts w:ascii="Times New Roman" w:hAnsi="Times New Roman" w:cs="Times New Roman"/>
          <w:sz w:val="28"/>
          <w:szCs w:val="28"/>
        </w:rPr>
        <w:t>2</w:t>
      </w:r>
      <w:r w:rsidR="005F6152" w:rsidRPr="00F45D3E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6152" w:rsidRPr="00A14992">
        <w:rPr>
          <w:rFonts w:ascii="Times New Roman" w:hAnsi="Times New Roman" w:cs="Times New Roman"/>
          <w:sz w:val="28"/>
          <w:szCs w:val="28"/>
        </w:rPr>
        <w:t xml:space="preserve"> рублей.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Финансирование деятельности Госюрбюро осуществляется в рамках исполнения государственной программы Архангельской области «Эффективное государственное управление в Архангельской области (2014 – 2018 годы)», утвержденной постановлением Правительства Архангельской области от 11 октября 2013 года № 477-пп (мероприятие 5.1 «Организация бесплатной юридической помощи, правовое просвещение, правовое информирование населения на территории Архангельской области» подпрограммы № 5 «Развитие отдельных направлений системы государственного управления Архангельской области»).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Средняя численность работников за отчетный период составляет </w:t>
      </w:r>
      <w:r w:rsidR="00A14049">
        <w:rPr>
          <w:rFonts w:ascii="Times New Roman" w:hAnsi="Times New Roman" w:cs="Times New Roman"/>
          <w:sz w:val="28"/>
          <w:szCs w:val="28"/>
        </w:rPr>
        <w:t>10</w:t>
      </w:r>
      <w:r w:rsidR="00A14992">
        <w:rPr>
          <w:rFonts w:ascii="Times New Roman" w:hAnsi="Times New Roman" w:cs="Times New Roman"/>
          <w:sz w:val="28"/>
          <w:szCs w:val="28"/>
        </w:rPr>
        <w:t xml:space="preserve"> </w:t>
      </w:r>
      <w:r w:rsidRPr="008E611D">
        <w:rPr>
          <w:rFonts w:ascii="Times New Roman" w:hAnsi="Times New Roman" w:cs="Times New Roman"/>
          <w:sz w:val="28"/>
          <w:szCs w:val="28"/>
        </w:rPr>
        <w:t>человек</w:t>
      </w:r>
      <w:r w:rsidR="00A14992">
        <w:rPr>
          <w:rFonts w:ascii="Times New Roman" w:hAnsi="Times New Roman" w:cs="Times New Roman"/>
          <w:sz w:val="28"/>
          <w:szCs w:val="28"/>
        </w:rPr>
        <w:t xml:space="preserve"> </w:t>
      </w:r>
      <w:r w:rsidR="00A14992" w:rsidRPr="00A14992">
        <w:rPr>
          <w:rFonts w:ascii="Times New Roman" w:hAnsi="Times New Roman" w:cs="Times New Roman"/>
          <w:sz w:val="28"/>
          <w:szCs w:val="28"/>
        </w:rPr>
        <w:t>(</w:t>
      </w:r>
      <w:r w:rsidR="00B34DEF">
        <w:rPr>
          <w:rFonts w:ascii="Times New Roman" w:hAnsi="Times New Roman" w:cs="Times New Roman"/>
          <w:sz w:val="28"/>
          <w:szCs w:val="28"/>
        </w:rPr>
        <w:t>штатная и фактическая</w:t>
      </w:r>
      <w:r w:rsidR="00A14992" w:rsidRPr="00A14992">
        <w:rPr>
          <w:rFonts w:ascii="Times New Roman" w:hAnsi="Times New Roman" w:cs="Times New Roman"/>
          <w:sz w:val="28"/>
          <w:szCs w:val="28"/>
        </w:rPr>
        <w:t>)</w:t>
      </w:r>
      <w:r w:rsidRPr="008E611D">
        <w:rPr>
          <w:rFonts w:ascii="Times New Roman" w:hAnsi="Times New Roman" w:cs="Times New Roman"/>
          <w:sz w:val="28"/>
          <w:szCs w:val="28"/>
        </w:rPr>
        <w:t xml:space="preserve">. Основную деятельность по оказанию бесплатной юридической помощи, правовому просвещению и правовому информированию осуществляют начальник юридического отдела, </w:t>
      </w:r>
      <w:r w:rsidR="00A14992">
        <w:rPr>
          <w:rFonts w:ascii="Times New Roman" w:hAnsi="Times New Roman" w:cs="Times New Roman"/>
          <w:sz w:val="28"/>
          <w:szCs w:val="28"/>
        </w:rPr>
        <w:t>шесть</w:t>
      </w:r>
      <w:r w:rsidRPr="008E611D">
        <w:rPr>
          <w:rFonts w:ascii="Times New Roman" w:hAnsi="Times New Roman" w:cs="Times New Roman"/>
          <w:sz w:val="28"/>
          <w:szCs w:val="28"/>
        </w:rPr>
        <w:t xml:space="preserve"> юрисконсультов.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В соответствии с Закон</w:t>
      </w:r>
      <w:r w:rsidR="008E611D" w:rsidRPr="008E611D">
        <w:rPr>
          <w:rFonts w:ascii="Times New Roman" w:hAnsi="Times New Roman" w:cs="Times New Roman"/>
          <w:sz w:val="28"/>
          <w:szCs w:val="28"/>
        </w:rPr>
        <w:t>ом</w:t>
      </w:r>
      <w:r w:rsidRPr="008E611D">
        <w:rPr>
          <w:rFonts w:ascii="Times New Roman" w:hAnsi="Times New Roman" w:cs="Times New Roman"/>
          <w:sz w:val="28"/>
          <w:szCs w:val="28"/>
        </w:rPr>
        <w:t xml:space="preserve"> № 324-ФЗ и областным законом от 24 сентября 2012 года № 536-33-ОЗ «О бесплатной юридической помощи, правовом информировании и правовом просвещении в Архангельской области» (далее – областной закон) на Госюрбюро возложены государственные функции по оказанию бесплатной юридической помощи, правовому информированию и правовому просвещению населения на территории Архангельской области. Категории граждан, имеющих право на получение бесплатной юридической помощи в рамках государственной системы бесплатной юридической помощи, </w:t>
      </w:r>
      <w:r w:rsidRPr="008E611D">
        <w:rPr>
          <w:rFonts w:ascii="Times New Roman" w:hAnsi="Times New Roman" w:cs="Times New Roman"/>
          <w:sz w:val="28"/>
          <w:szCs w:val="28"/>
        </w:rPr>
        <w:lastRenderedPageBreak/>
        <w:t xml:space="preserve">и случаи оказания такой помощи определены статьей 20 Закона № 324-ФЗ и статьей 10 областного закона. 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Государственное юридическое бюро Архангельской области изначально создано и до настоящего времени функционирует в виде одного подразделения, располагающегося в городе Архангельске. </w:t>
      </w:r>
    </w:p>
    <w:p w:rsidR="008E611D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Первичный прием обращений об оказании бесплатной юридической помощи осуществляется в городе Архангельске по адресу: город Архангельск, проспект Новгородский, дом 160, каб.111</w:t>
      </w:r>
      <w:r w:rsidR="00B34DEF">
        <w:rPr>
          <w:rFonts w:ascii="Times New Roman" w:hAnsi="Times New Roman" w:cs="Times New Roman"/>
          <w:sz w:val="28"/>
          <w:szCs w:val="28"/>
        </w:rPr>
        <w:t>-112</w:t>
      </w:r>
      <w:r w:rsidRPr="008E611D">
        <w:rPr>
          <w:rFonts w:ascii="Times New Roman" w:hAnsi="Times New Roman" w:cs="Times New Roman"/>
          <w:sz w:val="28"/>
          <w:szCs w:val="28"/>
        </w:rPr>
        <w:t>, а также в рамках проведения регулярных выездных приемов в муниципальных образованиях «Город Новодвинск»</w:t>
      </w:r>
      <w:r w:rsidR="006C1622">
        <w:rPr>
          <w:rFonts w:ascii="Times New Roman" w:hAnsi="Times New Roman" w:cs="Times New Roman"/>
          <w:sz w:val="28"/>
          <w:szCs w:val="28"/>
        </w:rPr>
        <w:t xml:space="preserve">, </w:t>
      </w:r>
      <w:r w:rsidRPr="008E611D">
        <w:rPr>
          <w:rFonts w:ascii="Times New Roman" w:hAnsi="Times New Roman" w:cs="Times New Roman"/>
          <w:sz w:val="28"/>
          <w:szCs w:val="28"/>
        </w:rPr>
        <w:t>«Северодвинск»</w:t>
      </w:r>
      <w:r w:rsidR="006C1622">
        <w:rPr>
          <w:rFonts w:ascii="Times New Roman" w:hAnsi="Times New Roman" w:cs="Times New Roman"/>
          <w:sz w:val="28"/>
          <w:szCs w:val="28"/>
        </w:rPr>
        <w:t>, с. Холмогоры</w:t>
      </w:r>
      <w:r w:rsidR="008E611D" w:rsidRPr="008E611D">
        <w:rPr>
          <w:rFonts w:ascii="Times New Roman" w:hAnsi="Times New Roman" w:cs="Times New Roman"/>
          <w:sz w:val="28"/>
          <w:szCs w:val="28"/>
        </w:rPr>
        <w:t xml:space="preserve"> на базе государственного автономного учреждения Архангельской области «Архангельский региональный многофункциональный центр предоставления государственных и муниципальных услуг» (далее – ГАУ АО «МФЦ»). Между Госюрбюро и ГАУ АО «МФЦ» заключено соглашение о взаимодействии и сотрудничестве. Прием обращений граждан в районах Архангельской области осуществляются </w:t>
      </w:r>
      <w:r w:rsidRPr="008E611D">
        <w:rPr>
          <w:rFonts w:ascii="Times New Roman" w:hAnsi="Times New Roman" w:cs="Times New Roman"/>
          <w:sz w:val="28"/>
          <w:szCs w:val="28"/>
        </w:rPr>
        <w:t xml:space="preserve">также в рамках проведения плановых выездных приемов </w:t>
      </w:r>
      <w:r w:rsidR="008E611D" w:rsidRPr="008E611D">
        <w:rPr>
          <w:rFonts w:ascii="Times New Roman" w:hAnsi="Times New Roman" w:cs="Times New Roman"/>
          <w:sz w:val="28"/>
          <w:szCs w:val="28"/>
        </w:rPr>
        <w:t>совместно с передвижной приемной Правительства Архангельской области</w:t>
      </w:r>
      <w:r w:rsidRPr="008E61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Граждане могут обратиться в Госюрбюро дистанционно посредством телефонной, почтовой связи и сети Интернет.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Правовое просвещение и правовое информирование осуществляется также путем распространения информационных буклетов и размещения правовой информации на сайте Госюрбюро – www.gosurburo29.ru.</w:t>
      </w:r>
    </w:p>
    <w:p w:rsidR="008E611D" w:rsidRPr="008E611D" w:rsidRDefault="008E611D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В </w:t>
      </w:r>
      <w:r w:rsidR="00BE7F84">
        <w:rPr>
          <w:rFonts w:ascii="Times New Roman" w:hAnsi="Times New Roman" w:cs="Times New Roman"/>
          <w:sz w:val="28"/>
          <w:szCs w:val="28"/>
        </w:rPr>
        <w:t xml:space="preserve">докладе </w:t>
      </w:r>
      <w:r w:rsidRPr="008E611D">
        <w:rPr>
          <w:rFonts w:ascii="Times New Roman" w:hAnsi="Times New Roman" w:cs="Times New Roman"/>
          <w:sz w:val="28"/>
          <w:szCs w:val="28"/>
        </w:rPr>
        <w:t xml:space="preserve">отражена информация о деятельности Госюрбюро в сфере оказания бесплатной юридической помощи, правового просвещения граждан, правового информирования населения области о направлениях и особенностях деятельности и компетенции Госюрбюро. Представлены данные о сотрудничестве с различными государственными органами и учреждениями, общественными организациями по вопросам оказания бесплатной юридической помощи и взаимодействии с ними. </w:t>
      </w:r>
    </w:p>
    <w:p w:rsidR="005F6152" w:rsidRPr="008E611D" w:rsidRDefault="005F6152" w:rsidP="005F61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Материалы настоящего </w:t>
      </w:r>
      <w:r w:rsidR="00BE7F84">
        <w:rPr>
          <w:rFonts w:ascii="Times New Roman" w:hAnsi="Times New Roman" w:cs="Times New Roman"/>
          <w:sz w:val="28"/>
          <w:szCs w:val="28"/>
        </w:rPr>
        <w:t>доклада</w:t>
      </w:r>
      <w:r w:rsidRPr="008E611D">
        <w:rPr>
          <w:rFonts w:ascii="Times New Roman" w:hAnsi="Times New Roman" w:cs="Times New Roman"/>
          <w:sz w:val="28"/>
          <w:szCs w:val="28"/>
        </w:rPr>
        <w:t xml:space="preserve"> могут быть учтены в дальнейшем развитии региональной политики в сфере бесплатной юридической помощи, правовому информированию и правовому просвещению, направленной на повышение правовой грамотности и преодоления правового нигилизма в Архангельской области.</w:t>
      </w:r>
    </w:p>
    <w:p w:rsidR="00626D86" w:rsidRPr="008E611D" w:rsidRDefault="00626D86" w:rsidP="00E75DB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5F6152" w:rsidRPr="008E611D" w:rsidRDefault="005F6152" w:rsidP="00E75DB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5F6152" w:rsidRPr="008E611D" w:rsidRDefault="005F6152" w:rsidP="00E75DB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8E611D" w:rsidRPr="008E611D" w:rsidRDefault="008E611D" w:rsidP="008E611D">
      <w:pPr>
        <w:spacing w:after="0" w:line="276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8E611D">
        <w:rPr>
          <w:rFonts w:ascii="Times New Roman" w:hAnsi="Times New Roman"/>
          <w:b/>
          <w:bCs/>
          <w:caps/>
          <w:sz w:val="28"/>
          <w:szCs w:val="28"/>
        </w:rPr>
        <w:t xml:space="preserve">раздел </w:t>
      </w:r>
      <w:r w:rsidRPr="008E611D">
        <w:rPr>
          <w:rFonts w:ascii="Times New Roman" w:hAnsi="Times New Roman"/>
          <w:b/>
          <w:bCs/>
          <w:caps/>
          <w:sz w:val="28"/>
          <w:szCs w:val="28"/>
          <w:lang w:val="en-US"/>
        </w:rPr>
        <w:t>I</w:t>
      </w:r>
      <w:r w:rsidRPr="008E611D">
        <w:rPr>
          <w:rFonts w:ascii="Times New Roman" w:hAnsi="Times New Roman"/>
          <w:b/>
          <w:bCs/>
          <w:caps/>
          <w:sz w:val="28"/>
          <w:szCs w:val="28"/>
        </w:rPr>
        <w:t xml:space="preserve">. РЕЗУЛЬТАТЫ ДЕЯТЕЛЬНОСТИ </w:t>
      </w:r>
    </w:p>
    <w:p w:rsidR="008E611D" w:rsidRPr="008E611D" w:rsidRDefault="008E611D" w:rsidP="008E611D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E611D">
        <w:rPr>
          <w:rFonts w:ascii="Times New Roman" w:hAnsi="Times New Roman"/>
          <w:b/>
          <w:bCs/>
          <w:caps/>
          <w:sz w:val="28"/>
          <w:szCs w:val="28"/>
        </w:rPr>
        <w:t>в сфере оказания бесплатной юридической помощи</w:t>
      </w:r>
    </w:p>
    <w:p w:rsidR="008E611D" w:rsidRPr="008E611D" w:rsidRDefault="008E611D" w:rsidP="008E611D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11D" w:rsidRPr="008E611D" w:rsidRDefault="008E611D" w:rsidP="008E611D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8E611D">
        <w:rPr>
          <w:rFonts w:ascii="Times New Roman" w:hAnsi="Times New Roman"/>
          <w:sz w:val="28"/>
          <w:szCs w:val="28"/>
        </w:rPr>
        <w:t>1.1. Статистический анализ общего числа обращений</w:t>
      </w:r>
    </w:p>
    <w:p w:rsidR="00E75DBD" w:rsidRPr="008E611D" w:rsidRDefault="00E75DBD" w:rsidP="002C6725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611D" w:rsidRPr="008E611D" w:rsidRDefault="008E611D" w:rsidP="008E611D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Основной задачей Госюрбюро является оказание бесплатной юридической помощи. Решение данной задачи достигается путем рассмотрения заявлений об оказании бесплатной юридической помощи и обращений граждан о нарушениях прав и свобод человека и гражданина, поступающих из различных источников (на личном приеме, письменно, в телефонных сообщениях, на публичных мероприятиях), их систематизация, подготовка ответов по каждому заявлению, оказание иных видов помощи, выездные приемы в муниципальных образованиях, в различных учреждениях.</w:t>
      </w:r>
    </w:p>
    <w:p w:rsidR="00E33C61" w:rsidRDefault="008E611D" w:rsidP="008E611D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Общие показатели работы Госюрбюро, характеризующих количество, географию и тематику обращений по состоянию на 31 декабря 201</w:t>
      </w:r>
      <w:r w:rsidR="006C1622">
        <w:rPr>
          <w:rFonts w:ascii="Times New Roman" w:hAnsi="Times New Roman" w:cs="Times New Roman"/>
          <w:sz w:val="28"/>
          <w:szCs w:val="28"/>
        </w:rPr>
        <w:t>8</w:t>
      </w:r>
      <w:r w:rsidRPr="008E611D">
        <w:rPr>
          <w:rFonts w:ascii="Times New Roman" w:hAnsi="Times New Roman" w:cs="Times New Roman"/>
          <w:sz w:val="28"/>
          <w:szCs w:val="28"/>
        </w:rPr>
        <w:t xml:space="preserve"> года выглядели следующим образом.</w:t>
      </w:r>
    </w:p>
    <w:p w:rsidR="00112105" w:rsidRPr="008E611D" w:rsidRDefault="00E33C61" w:rsidP="008E611D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з</w:t>
      </w:r>
      <w:r w:rsidR="002A0B30" w:rsidRPr="008E611D">
        <w:rPr>
          <w:rFonts w:ascii="Times New Roman" w:hAnsi="Times New Roman" w:cs="Times New Roman"/>
          <w:sz w:val="28"/>
          <w:szCs w:val="28"/>
        </w:rPr>
        <w:t xml:space="preserve">а отчетный период в Госюрбюро поступило </w:t>
      </w:r>
      <w:r w:rsidR="00047531" w:rsidRPr="008E611D">
        <w:rPr>
          <w:rFonts w:ascii="Times New Roman" w:hAnsi="Times New Roman" w:cs="Times New Roman"/>
          <w:sz w:val="28"/>
          <w:szCs w:val="28"/>
        </w:rPr>
        <w:t>24</w:t>
      </w:r>
      <w:r w:rsidR="006C1622">
        <w:rPr>
          <w:rFonts w:ascii="Times New Roman" w:hAnsi="Times New Roman" w:cs="Times New Roman"/>
          <w:sz w:val="28"/>
          <w:szCs w:val="28"/>
        </w:rPr>
        <w:t>81</w:t>
      </w:r>
      <w:r w:rsidR="00E730C6" w:rsidRPr="008E611D">
        <w:rPr>
          <w:rFonts w:ascii="Times New Roman" w:hAnsi="Times New Roman" w:cs="Times New Roman"/>
          <w:sz w:val="28"/>
          <w:szCs w:val="28"/>
        </w:rPr>
        <w:t xml:space="preserve"> </w:t>
      </w:r>
      <w:r w:rsidR="002A0B30" w:rsidRPr="008E611D">
        <w:rPr>
          <w:rFonts w:ascii="Times New Roman" w:hAnsi="Times New Roman" w:cs="Times New Roman"/>
          <w:sz w:val="28"/>
          <w:szCs w:val="28"/>
        </w:rPr>
        <w:t>обращен</w:t>
      </w:r>
      <w:r w:rsidR="00C9025B" w:rsidRPr="008E611D">
        <w:rPr>
          <w:rFonts w:ascii="Times New Roman" w:hAnsi="Times New Roman" w:cs="Times New Roman"/>
          <w:sz w:val="28"/>
          <w:szCs w:val="28"/>
        </w:rPr>
        <w:t>и</w:t>
      </w:r>
      <w:r w:rsidR="00047531" w:rsidRPr="008E611D">
        <w:rPr>
          <w:rFonts w:ascii="Times New Roman" w:hAnsi="Times New Roman" w:cs="Times New Roman"/>
          <w:sz w:val="28"/>
          <w:szCs w:val="28"/>
        </w:rPr>
        <w:t>й</w:t>
      </w:r>
      <w:r w:rsidR="002A0B30" w:rsidRPr="008E611D">
        <w:rPr>
          <w:rFonts w:ascii="Times New Roman" w:hAnsi="Times New Roman" w:cs="Times New Roman"/>
          <w:sz w:val="28"/>
          <w:szCs w:val="28"/>
        </w:rPr>
        <w:t xml:space="preserve"> об оказании бесплатной юридической помощи. Ниже в диаграмме приведены данные о динамике первичных обращений за отчетный период</w:t>
      </w:r>
      <w:r>
        <w:rPr>
          <w:rFonts w:ascii="Times New Roman" w:hAnsi="Times New Roman" w:cs="Times New Roman"/>
          <w:sz w:val="28"/>
          <w:szCs w:val="28"/>
        </w:rPr>
        <w:t xml:space="preserve"> помесячно</w:t>
      </w:r>
      <w:r w:rsidR="002A0B30" w:rsidRPr="008E611D">
        <w:rPr>
          <w:rFonts w:ascii="Times New Roman" w:hAnsi="Times New Roman" w:cs="Times New Roman"/>
          <w:sz w:val="28"/>
          <w:szCs w:val="28"/>
        </w:rPr>
        <w:t>.</w:t>
      </w:r>
    </w:p>
    <w:p w:rsidR="00623542" w:rsidRPr="00623542" w:rsidRDefault="00623542" w:rsidP="002C6725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1597" w:rsidRPr="005E1597" w:rsidRDefault="005E1597" w:rsidP="005E1597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000750" cy="296227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E1597" w:rsidRPr="00623542" w:rsidRDefault="005E1597" w:rsidP="002C6725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1597" w:rsidRPr="00E33C61" w:rsidRDefault="00623542" w:rsidP="002C6725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33C61">
        <w:rPr>
          <w:rFonts w:ascii="Times New Roman" w:hAnsi="Times New Roman" w:cs="Times New Roman"/>
          <w:sz w:val="28"/>
          <w:szCs w:val="26"/>
        </w:rPr>
        <w:lastRenderedPageBreak/>
        <w:t xml:space="preserve">Далее в диаграмме приведены данные </w:t>
      </w:r>
      <w:r w:rsidR="001F6F26" w:rsidRPr="00E33C61">
        <w:rPr>
          <w:rFonts w:ascii="Times New Roman" w:hAnsi="Times New Roman" w:cs="Times New Roman"/>
          <w:sz w:val="28"/>
          <w:szCs w:val="26"/>
        </w:rPr>
        <w:t xml:space="preserve">по </w:t>
      </w:r>
      <w:r w:rsidRPr="00E33C61">
        <w:rPr>
          <w:rFonts w:ascii="Times New Roman" w:hAnsi="Times New Roman" w:cs="Times New Roman"/>
          <w:sz w:val="28"/>
          <w:szCs w:val="26"/>
        </w:rPr>
        <w:t>количеств</w:t>
      </w:r>
      <w:r w:rsidR="001F6F26" w:rsidRPr="00E33C61">
        <w:rPr>
          <w:rFonts w:ascii="Times New Roman" w:hAnsi="Times New Roman" w:cs="Times New Roman"/>
          <w:sz w:val="28"/>
          <w:szCs w:val="26"/>
        </w:rPr>
        <w:t>у</w:t>
      </w:r>
      <w:r w:rsidRPr="00E33C61">
        <w:rPr>
          <w:rFonts w:ascii="Times New Roman" w:hAnsi="Times New Roman" w:cs="Times New Roman"/>
          <w:sz w:val="28"/>
          <w:szCs w:val="26"/>
        </w:rPr>
        <w:t xml:space="preserve"> обращений </w:t>
      </w:r>
      <w:r w:rsidR="00691FE5" w:rsidRPr="00E33C61">
        <w:rPr>
          <w:rFonts w:ascii="Times New Roman" w:hAnsi="Times New Roman" w:cs="Times New Roman"/>
          <w:sz w:val="28"/>
          <w:szCs w:val="26"/>
        </w:rPr>
        <w:t>в 201</w:t>
      </w:r>
      <w:r w:rsidR="006C1622">
        <w:rPr>
          <w:rFonts w:ascii="Times New Roman" w:hAnsi="Times New Roman" w:cs="Times New Roman"/>
          <w:sz w:val="28"/>
          <w:szCs w:val="26"/>
        </w:rPr>
        <w:t>8</w:t>
      </w:r>
      <w:r w:rsidR="00691FE5" w:rsidRPr="00E33C61">
        <w:rPr>
          <w:rFonts w:ascii="Times New Roman" w:hAnsi="Times New Roman" w:cs="Times New Roman"/>
          <w:sz w:val="28"/>
          <w:szCs w:val="26"/>
        </w:rPr>
        <w:t xml:space="preserve"> году в сравнении с </w:t>
      </w:r>
      <w:r w:rsidRPr="00E33C61">
        <w:rPr>
          <w:rFonts w:ascii="Times New Roman" w:hAnsi="Times New Roman" w:cs="Times New Roman"/>
          <w:sz w:val="28"/>
          <w:szCs w:val="26"/>
        </w:rPr>
        <w:t xml:space="preserve">2013 </w:t>
      </w:r>
      <w:r w:rsidR="00C9025B" w:rsidRPr="00E33C61">
        <w:rPr>
          <w:rFonts w:ascii="Times New Roman" w:hAnsi="Times New Roman" w:cs="Times New Roman"/>
          <w:sz w:val="28"/>
          <w:szCs w:val="26"/>
        </w:rPr>
        <w:t>и 201</w:t>
      </w:r>
      <w:r w:rsidR="003149CC">
        <w:rPr>
          <w:rFonts w:ascii="Times New Roman" w:hAnsi="Times New Roman" w:cs="Times New Roman"/>
          <w:sz w:val="28"/>
          <w:szCs w:val="26"/>
        </w:rPr>
        <w:t>7</w:t>
      </w:r>
      <w:r w:rsidR="00C9025B" w:rsidRPr="00E33C61">
        <w:rPr>
          <w:rFonts w:ascii="Times New Roman" w:hAnsi="Times New Roman" w:cs="Times New Roman"/>
          <w:sz w:val="28"/>
          <w:szCs w:val="26"/>
        </w:rPr>
        <w:t xml:space="preserve"> </w:t>
      </w:r>
      <w:r w:rsidRPr="00E33C61">
        <w:rPr>
          <w:rFonts w:ascii="Times New Roman" w:hAnsi="Times New Roman" w:cs="Times New Roman"/>
          <w:sz w:val="28"/>
          <w:szCs w:val="26"/>
        </w:rPr>
        <w:t>год</w:t>
      </w:r>
      <w:r w:rsidR="00C9025B" w:rsidRPr="00E33C61">
        <w:rPr>
          <w:rFonts w:ascii="Times New Roman" w:hAnsi="Times New Roman" w:cs="Times New Roman"/>
          <w:sz w:val="28"/>
          <w:szCs w:val="26"/>
        </w:rPr>
        <w:t>ами</w:t>
      </w:r>
      <w:r w:rsidRPr="00E33C61">
        <w:rPr>
          <w:rFonts w:ascii="Times New Roman" w:hAnsi="Times New Roman" w:cs="Times New Roman"/>
          <w:sz w:val="28"/>
          <w:szCs w:val="26"/>
        </w:rPr>
        <w:t xml:space="preserve">. </w:t>
      </w:r>
    </w:p>
    <w:p w:rsidR="001D7FD7" w:rsidRDefault="001D7FD7" w:rsidP="001D7FD7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D7FD7" w:rsidRDefault="001D7FD7" w:rsidP="001D7FD7">
      <w:pPr>
        <w:pStyle w:val="a4"/>
        <w:spacing w:after="0" w:line="312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C0D5581" wp14:editId="2696402F">
            <wp:extent cx="5905500" cy="320040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D7FD7" w:rsidRPr="001D7FD7" w:rsidRDefault="001D7FD7" w:rsidP="001D7FD7">
      <w:pPr>
        <w:rPr>
          <w:rFonts w:ascii="Times New Roman" w:hAnsi="Times New Roman" w:cs="Times New Roman"/>
          <w:sz w:val="28"/>
          <w:szCs w:val="28"/>
        </w:rPr>
      </w:pPr>
    </w:p>
    <w:p w:rsidR="00CB45AA" w:rsidRDefault="00CB45AA" w:rsidP="0062354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5AA" w:rsidRDefault="00CB45AA" w:rsidP="0062354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201</w:t>
      </w:r>
      <w:r w:rsidR="006C162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6C1622">
        <w:rPr>
          <w:rFonts w:ascii="Times New Roman" w:hAnsi="Times New Roman" w:cs="Times New Roman"/>
          <w:sz w:val="28"/>
          <w:szCs w:val="28"/>
        </w:rPr>
        <w:t xml:space="preserve">отсутствует </w:t>
      </w:r>
      <w:r>
        <w:rPr>
          <w:rFonts w:ascii="Times New Roman" w:hAnsi="Times New Roman" w:cs="Times New Roman"/>
          <w:sz w:val="28"/>
          <w:szCs w:val="28"/>
        </w:rPr>
        <w:t>прирост обращений граждан в сравнении с 201</w:t>
      </w:r>
      <w:r w:rsidR="006C162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годом</w:t>
      </w:r>
      <w:r w:rsidR="006C162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2FAE">
        <w:rPr>
          <w:rFonts w:ascii="Times New Roman" w:hAnsi="Times New Roman" w:cs="Times New Roman"/>
          <w:sz w:val="28"/>
          <w:szCs w:val="28"/>
        </w:rPr>
        <w:t xml:space="preserve">это связано с тем, что учреждение вышло на стабильные показатели оказания </w:t>
      </w:r>
      <w:r w:rsidR="001D7FD7">
        <w:rPr>
          <w:rFonts w:ascii="Times New Roman" w:hAnsi="Times New Roman" w:cs="Times New Roman"/>
          <w:sz w:val="28"/>
          <w:szCs w:val="28"/>
        </w:rPr>
        <w:t>бесплатной юридической помощи.</w:t>
      </w:r>
      <w:r w:rsidR="001D7FD7" w:rsidRPr="001D7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5AA" w:rsidRDefault="00CB45AA" w:rsidP="00CB45A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Ниже в диаграмме приведены данные о динамике первичных обращений за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2CF">
        <w:rPr>
          <w:rFonts w:ascii="Times New Roman" w:hAnsi="Times New Roman" w:cs="Times New Roman"/>
          <w:sz w:val="28"/>
          <w:szCs w:val="28"/>
        </w:rPr>
        <w:t>с 2013 года по 201</w:t>
      </w:r>
      <w:r w:rsidR="00482FAE">
        <w:rPr>
          <w:rFonts w:ascii="Times New Roman" w:hAnsi="Times New Roman" w:cs="Times New Roman"/>
          <w:sz w:val="28"/>
          <w:szCs w:val="28"/>
        </w:rPr>
        <w:t>8</w:t>
      </w:r>
      <w:r w:rsidR="005132CF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помесячно</w:t>
      </w:r>
      <w:r w:rsidR="005132CF">
        <w:rPr>
          <w:rFonts w:ascii="Times New Roman" w:hAnsi="Times New Roman" w:cs="Times New Roman"/>
          <w:sz w:val="28"/>
          <w:szCs w:val="28"/>
        </w:rPr>
        <w:t>.</w:t>
      </w:r>
    </w:p>
    <w:p w:rsidR="00E33C61" w:rsidRDefault="005132CF" w:rsidP="0062354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82FAE">
        <w:rPr>
          <w:rFonts w:ascii="Times New Roman" w:hAnsi="Times New Roman" w:cs="Times New Roman"/>
          <w:sz w:val="28"/>
          <w:szCs w:val="28"/>
        </w:rPr>
        <w:t>Как видно из диаграммы первичных обращений, в 201</w:t>
      </w:r>
      <w:r w:rsidR="00482FAE" w:rsidRPr="00482FAE">
        <w:rPr>
          <w:rFonts w:ascii="Times New Roman" w:hAnsi="Times New Roman" w:cs="Times New Roman"/>
          <w:sz w:val="28"/>
          <w:szCs w:val="28"/>
        </w:rPr>
        <w:t>8</w:t>
      </w:r>
      <w:r w:rsidRPr="00482FAE">
        <w:rPr>
          <w:rFonts w:ascii="Times New Roman" w:hAnsi="Times New Roman" w:cs="Times New Roman"/>
          <w:sz w:val="28"/>
          <w:szCs w:val="28"/>
        </w:rPr>
        <w:t xml:space="preserve"> году в сравнении с </w:t>
      </w:r>
      <w:r w:rsidR="004170B0" w:rsidRPr="00482FAE">
        <w:rPr>
          <w:rFonts w:ascii="Times New Roman" w:hAnsi="Times New Roman" w:cs="Times New Roman"/>
          <w:sz w:val="28"/>
          <w:szCs w:val="28"/>
        </w:rPr>
        <w:t xml:space="preserve">предыдущими периодами </w:t>
      </w:r>
      <w:r w:rsidR="00482FAE" w:rsidRPr="00482FAE">
        <w:rPr>
          <w:rFonts w:ascii="Times New Roman" w:hAnsi="Times New Roman" w:cs="Times New Roman"/>
          <w:sz w:val="28"/>
          <w:szCs w:val="28"/>
        </w:rPr>
        <w:t xml:space="preserve">количество обращений </w:t>
      </w:r>
      <w:r w:rsidR="004170B0" w:rsidRPr="00482FAE">
        <w:rPr>
          <w:rFonts w:ascii="Times New Roman" w:hAnsi="Times New Roman" w:cs="Times New Roman"/>
          <w:sz w:val="28"/>
          <w:szCs w:val="28"/>
        </w:rPr>
        <w:t>равномерн</w:t>
      </w:r>
      <w:r w:rsidR="00482FAE" w:rsidRPr="00482FAE">
        <w:rPr>
          <w:rFonts w:ascii="Times New Roman" w:hAnsi="Times New Roman" w:cs="Times New Roman"/>
          <w:sz w:val="28"/>
          <w:szCs w:val="28"/>
        </w:rPr>
        <w:t xml:space="preserve">о распределилось в течение отчетного года. </w:t>
      </w:r>
    </w:p>
    <w:p w:rsidR="001D7FD7" w:rsidRDefault="001D7FD7" w:rsidP="005132C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7FD7" w:rsidRDefault="001D7FD7" w:rsidP="005132C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D7FD7" w:rsidSect="005132CF">
          <w:footerReference w:type="default" r:id="rId10"/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1D7FD7" w:rsidRDefault="001D7FD7" w:rsidP="001D7FD7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A68ECA7" wp14:editId="164B8E59">
            <wp:extent cx="9201150" cy="532447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170B0" w:rsidRDefault="004170B0" w:rsidP="005132C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  <w:sectPr w:rsidR="004170B0" w:rsidSect="001D7FD7">
          <w:pgSz w:w="16838" w:h="11906" w:orient="landscape"/>
          <w:pgMar w:top="709" w:right="1134" w:bottom="1701" w:left="1134" w:header="709" w:footer="709" w:gutter="0"/>
          <w:cols w:space="708"/>
          <w:docGrid w:linePitch="360"/>
        </w:sectPr>
      </w:pPr>
    </w:p>
    <w:p w:rsidR="004170B0" w:rsidRDefault="004170B0" w:rsidP="004170B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0B0">
        <w:rPr>
          <w:rFonts w:ascii="Times New Roman" w:hAnsi="Times New Roman" w:cs="Times New Roman"/>
          <w:sz w:val="28"/>
          <w:szCs w:val="28"/>
        </w:rPr>
        <w:lastRenderedPageBreak/>
        <w:t xml:space="preserve">Анализ структуры обращений показывает, что в большинстве своем граждане обращаются в Госюрбюро с персональными вопросами. Коллективные обращения в отчетном периоде отсутствуют. Вместе с тем, многие обращения, поступившие от одного человека, на самом деле отражают проблемы и интересы групп граждан. Такие обращения, не являясь коллективными по формальным признакам, были отнесены к персональным обращениям. </w:t>
      </w:r>
    </w:p>
    <w:p w:rsidR="004170B0" w:rsidRDefault="004170B0" w:rsidP="004170B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32CF" w:rsidRPr="004170B0" w:rsidRDefault="004170B0" w:rsidP="004170B0">
      <w:pPr>
        <w:spacing w:after="0" w:line="312" w:lineRule="auto"/>
        <w:ind w:firstLine="708"/>
        <w:jc w:val="both"/>
        <w:rPr>
          <w:rFonts w:ascii="Times New Roman" w:hAnsi="Times New Roman" w:cs="Times New Roman"/>
          <w:vanish/>
          <w:sz w:val="28"/>
          <w:szCs w:val="28"/>
          <w:specVanish/>
        </w:rPr>
      </w:pPr>
      <w:r>
        <w:rPr>
          <w:rFonts w:ascii="Times New Roman" w:hAnsi="Times New Roman" w:cs="Times New Roman"/>
          <w:sz w:val="28"/>
          <w:szCs w:val="28"/>
        </w:rPr>
        <w:t>Таблиц</w:t>
      </w:r>
      <w:r w:rsidR="005132CF" w:rsidRPr="005132CF">
        <w:rPr>
          <w:rFonts w:ascii="Times New Roman" w:hAnsi="Times New Roman" w:cs="Times New Roman"/>
          <w:sz w:val="28"/>
          <w:szCs w:val="28"/>
        </w:rPr>
        <w:t xml:space="preserve">а «Структура обращений по числу заявителей и </w:t>
      </w:r>
      <w:proofErr w:type="spellStart"/>
      <w:r w:rsidR="005132CF" w:rsidRPr="005132CF">
        <w:rPr>
          <w:rFonts w:ascii="Times New Roman" w:hAnsi="Times New Roman" w:cs="Times New Roman"/>
          <w:sz w:val="28"/>
          <w:szCs w:val="28"/>
        </w:rPr>
        <w:t>повторности»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00"/>
        <w:gridCol w:w="851"/>
      </w:tblGrid>
      <w:tr w:rsidR="005132CF" w:rsidRPr="00631B37" w:rsidTr="008059A4">
        <w:trPr>
          <w:trHeight w:val="447"/>
        </w:trPr>
        <w:tc>
          <w:tcPr>
            <w:tcW w:w="8500" w:type="dxa"/>
            <w:shd w:val="clear" w:color="000000" w:fill="F8F2D8"/>
          </w:tcPr>
          <w:p w:rsidR="005132CF" w:rsidRPr="006A2482" w:rsidRDefault="005132CF" w:rsidP="008059A4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персональные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обращения</w:t>
            </w:r>
          </w:p>
        </w:tc>
        <w:tc>
          <w:tcPr>
            <w:tcW w:w="851" w:type="dxa"/>
            <w:shd w:val="clear" w:color="000000" w:fill="F8F2D8"/>
            <w:noWrap/>
          </w:tcPr>
          <w:p w:rsidR="005132CF" w:rsidRPr="006A2482" w:rsidRDefault="005F18CB" w:rsidP="00C60270">
            <w:pPr>
              <w:spacing w:after="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24</w:t>
            </w:r>
            <w:r w:rsidR="00C6027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81</w:t>
            </w:r>
          </w:p>
        </w:tc>
      </w:tr>
      <w:tr w:rsidR="005132CF" w:rsidRPr="00631B37" w:rsidTr="008059A4">
        <w:trPr>
          <w:trHeight w:val="419"/>
        </w:trPr>
        <w:tc>
          <w:tcPr>
            <w:tcW w:w="8500" w:type="dxa"/>
            <w:shd w:val="clear" w:color="000000" w:fill="F8F2D8"/>
          </w:tcPr>
          <w:p w:rsidR="005132CF" w:rsidRPr="006A2482" w:rsidRDefault="005132CF" w:rsidP="008059A4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коллективные обращения</w:t>
            </w:r>
          </w:p>
        </w:tc>
        <w:tc>
          <w:tcPr>
            <w:tcW w:w="851" w:type="dxa"/>
            <w:shd w:val="clear" w:color="000000" w:fill="F8F2D8"/>
            <w:noWrap/>
          </w:tcPr>
          <w:p w:rsidR="005132CF" w:rsidRPr="006A2482" w:rsidRDefault="00C60270" w:rsidP="008059A4">
            <w:pPr>
              <w:spacing w:after="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5132CF" w:rsidRPr="00631B37" w:rsidTr="008059A4">
        <w:trPr>
          <w:trHeight w:val="411"/>
        </w:trPr>
        <w:tc>
          <w:tcPr>
            <w:tcW w:w="8500" w:type="dxa"/>
            <w:shd w:val="clear" w:color="000000" w:fill="F8F2D8"/>
          </w:tcPr>
          <w:p w:rsidR="005132CF" w:rsidRPr="006A2482" w:rsidRDefault="005132CF" w:rsidP="008059A4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анонимные обращения</w:t>
            </w:r>
          </w:p>
        </w:tc>
        <w:tc>
          <w:tcPr>
            <w:tcW w:w="851" w:type="dxa"/>
            <w:shd w:val="clear" w:color="000000" w:fill="F8F2D8"/>
            <w:noWrap/>
          </w:tcPr>
          <w:p w:rsidR="005132CF" w:rsidRPr="006A2482" w:rsidRDefault="005132CF" w:rsidP="008059A4">
            <w:pPr>
              <w:spacing w:after="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5132CF" w:rsidRPr="00631B37" w:rsidTr="008059A4">
        <w:trPr>
          <w:trHeight w:val="411"/>
        </w:trPr>
        <w:tc>
          <w:tcPr>
            <w:tcW w:w="8500" w:type="dxa"/>
            <w:shd w:val="clear" w:color="000000" w:fill="F8F2D8"/>
          </w:tcPr>
          <w:p w:rsidR="005132CF" w:rsidRDefault="005132CF" w:rsidP="008059A4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повторные обращения</w:t>
            </w:r>
          </w:p>
        </w:tc>
        <w:tc>
          <w:tcPr>
            <w:tcW w:w="851" w:type="dxa"/>
            <w:shd w:val="clear" w:color="000000" w:fill="F8F2D8"/>
            <w:noWrap/>
          </w:tcPr>
          <w:p w:rsidR="005132CF" w:rsidRDefault="00C60270" w:rsidP="008059A4">
            <w:pPr>
              <w:spacing w:after="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</w:tbl>
    <w:p w:rsidR="005132CF" w:rsidRDefault="005132CF" w:rsidP="006E09F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E0130" w:rsidRPr="000E0130" w:rsidRDefault="000E0130" w:rsidP="006E09F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0E0130">
        <w:rPr>
          <w:rFonts w:ascii="Times New Roman" w:hAnsi="Times New Roman" w:cs="Times New Roman"/>
          <w:sz w:val="28"/>
          <w:szCs w:val="26"/>
        </w:rPr>
        <w:t>Анализ структуры повторных обращений показывает, что в</w:t>
      </w:r>
      <w:r>
        <w:rPr>
          <w:rFonts w:ascii="Times New Roman" w:hAnsi="Times New Roman" w:cs="Times New Roman"/>
          <w:sz w:val="28"/>
          <w:szCs w:val="26"/>
        </w:rPr>
        <w:t>о всех</w:t>
      </w:r>
      <w:r w:rsidRPr="000E0130">
        <w:rPr>
          <w:rFonts w:ascii="Times New Roman" w:hAnsi="Times New Roman" w:cs="Times New Roman"/>
          <w:sz w:val="28"/>
          <w:szCs w:val="26"/>
        </w:rPr>
        <w:t xml:space="preserve"> случа</w:t>
      </w:r>
      <w:r>
        <w:rPr>
          <w:rFonts w:ascii="Times New Roman" w:hAnsi="Times New Roman" w:cs="Times New Roman"/>
          <w:sz w:val="28"/>
          <w:szCs w:val="26"/>
        </w:rPr>
        <w:t>ях</w:t>
      </w:r>
      <w:r w:rsidRPr="000E0130">
        <w:rPr>
          <w:rFonts w:ascii="Times New Roman" w:hAnsi="Times New Roman" w:cs="Times New Roman"/>
          <w:sz w:val="28"/>
          <w:szCs w:val="26"/>
        </w:rPr>
        <w:t xml:space="preserve"> заявителю необходимы дополнительные пояснения по ранее заданному вопросу. </w:t>
      </w:r>
    </w:p>
    <w:p w:rsidR="005132CF" w:rsidRDefault="005132CF" w:rsidP="006E09F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F5DA5" w:rsidRPr="00935CE5" w:rsidRDefault="006F5DA5" w:rsidP="006F5DA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CE5">
        <w:rPr>
          <w:rFonts w:ascii="Times New Roman" w:hAnsi="Times New Roman" w:cs="Times New Roman"/>
          <w:sz w:val="28"/>
          <w:szCs w:val="28"/>
        </w:rPr>
        <w:t>1.2. Статистический анализ структуры обращений</w:t>
      </w:r>
    </w:p>
    <w:p w:rsidR="006F5DA5" w:rsidRDefault="006F5DA5" w:rsidP="006F5DA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CE5">
        <w:rPr>
          <w:rFonts w:ascii="Times New Roman" w:hAnsi="Times New Roman" w:cs="Times New Roman"/>
          <w:sz w:val="28"/>
          <w:szCs w:val="28"/>
        </w:rPr>
        <w:t>по социальному статусу обратившихся граждан</w:t>
      </w:r>
    </w:p>
    <w:p w:rsidR="000E0130" w:rsidRDefault="000E0130" w:rsidP="006E09F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4196C" w:rsidRDefault="0074196C" w:rsidP="007419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2BF">
        <w:rPr>
          <w:rFonts w:ascii="Times New Roman" w:hAnsi="Times New Roman" w:cs="Times New Roman"/>
          <w:sz w:val="28"/>
          <w:szCs w:val="28"/>
        </w:rPr>
        <w:t xml:space="preserve">Данные об </w:t>
      </w:r>
      <w:r w:rsidRPr="00E8504F">
        <w:rPr>
          <w:rFonts w:ascii="Times New Roman" w:hAnsi="Times New Roman" w:cs="Times New Roman"/>
          <w:sz w:val="28"/>
          <w:szCs w:val="28"/>
        </w:rPr>
        <w:t>абсолютном количестве обращений в отчетном периоде по социальным статусам представлены далее в форме таблицы и диаграммы.</w:t>
      </w:r>
    </w:p>
    <w:p w:rsidR="002363BB" w:rsidRPr="00E8504F" w:rsidRDefault="002363BB" w:rsidP="007419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3BB">
        <w:rPr>
          <w:rFonts w:ascii="Times New Roman" w:hAnsi="Times New Roman" w:cs="Times New Roman"/>
          <w:sz w:val="28"/>
          <w:szCs w:val="28"/>
        </w:rPr>
        <w:t>* К наиболее многочисленной категории «граждане» отнесены лица, которые либо не смогли документально подтвердить свою принадлежность к одной из категорий, но которым фактически была оказана юридическая помощь в рамках исполнения функций по правовому информированию и исполнения Федерального закона от 02.05.2006 № 59-ФЗ «О порядке рассмотрения обращений граждан Российской Федерации».</w:t>
      </w:r>
    </w:p>
    <w:p w:rsidR="006E09F7" w:rsidRPr="0074196C" w:rsidRDefault="0074196C">
      <w:pPr>
        <w:rPr>
          <w:rFonts w:ascii="Times New Roman" w:hAnsi="Times New Roman" w:cs="Times New Roman"/>
          <w:sz w:val="28"/>
          <w:szCs w:val="28"/>
        </w:rPr>
        <w:sectPr w:rsidR="006E09F7" w:rsidRPr="0074196C" w:rsidSect="004170B0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23542" w:rsidRDefault="00B66DE6" w:rsidP="008835D0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6DE6">
        <w:rPr>
          <w:rFonts w:ascii="Times New Roman" w:hAnsi="Times New Roman" w:cs="Times New Roman"/>
          <w:sz w:val="26"/>
          <w:szCs w:val="26"/>
        </w:rPr>
        <w:lastRenderedPageBreak/>
        <w:t xml:space="preserve">Данные об абсолютном количестве обращений </w:t>
      </w:r>
      <w:r>
        <w:rPr>
          <w:rFonts w:ascii="Times New Roman" w:hAnsi="Times New Roman" w:cs="Times New Roman"/>
          <w:sz w:val="26"/>
          <w:szCs w:val="26"/>
        </w:rPr>
        <w:t xml:space="preserve">в отчетном периоде </w:t>
      </w:r>
      <w:r w:rsidRPr="00B66DE6">
        <w:rPr>
          <w:rFonts w:ascii="Times New Roman" w:hAnsi="Times New Roman" w:cs="Times New Roman"/>
          <w:sz w:val="26"/>
          <w:szCs w:val="26"/>
        </w:rPr>
        <w:t>по социальным статусам представлены в таблице.</w:t>
      </w:r>
    </w:p>
    <w:tbl>
      <w:tblPr>
        <w:tblW w:w="1592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1038"/>
        <w:gridCol w:w="1174"/>
        <w:gridCol w:w="814"/>
        <w:gridCol w:w="1030"/>
        <w:gridCol w:w="701"/>
        <w:gridCol w:w="852"/>
        <w:gridCol w:w="848"/>
        <w:gridCol w:w="973"/>
        <w:gridCol w:w="1263"/>
        <w:gridCol w:w="1170"/>
        <w:gridCol w:w="1033"/>
        <w:gridCol w:w="1127"/>
        <w:gridCol w:w="1089"/>
      </w:tblGrid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Категории граждан / Период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030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701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852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848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973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263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170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033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127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74196C" w:rsidP="00B66DE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87756D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="0074196C"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раждане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05420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9367D0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9007E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C27714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68462D" w:rsidP="00EE272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C60270" w:rsidP="008D7FC8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1433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малоимущие граждане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F13F1" w:rsidP="00834E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C2771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C277D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C602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187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граждане, отбывающие наказание в виде лишения свободы, ареста, находящиеся под стражей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C2771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C277D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C60270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инвалиды I и II групп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F13F1" w:rsidP="00834E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887C6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C27714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C277D4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C60270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217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дети-инвалиды, дети-сироты, дети, оставшиеся без попечения родителей 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68462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C277D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C60270" w:rsidP="008D7FC8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74196C" w:rsidRPr="000F0AE9" w:rsidTr="00E440F5">
        <w:trPr>
          <w:trHeight w:val="447"/>
        </w:trPr>
        <w:tc>
          <w:tcPr>
            <w:tcW w:w="2810" w:type="dxa"/>
            <w:shd w:val="clear" w:color="000000" w:fill="F8F2D8"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представители несовершеннолетних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  <w:p w:rsidR="007F13F1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68462D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C277D4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C60270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74196C" w:rsidRPr="000F0AE9" w:rsidTr="00E440F5">
        <w:trPr>
          <w:trHeight w:val="44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ветераны Великой Отечественной войны, Герои Российской Федерации, Герои Советского Союза, Герои Социалистического Труда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68462D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C277D4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C60270" w:rsidP="001F3E3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ветераны иных категорий 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EA53E3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887C6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844A5E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68462D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C277D4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AA496B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</w:tr>
      <w:tr w:rsidR="0074196C" w:rsidRPr="000F0AE9" w:rsidTr="00E440F5">
        <w:trPr>
          <w:trHeight w:val="447"/>
        </w:trPr>
        <w:tc>
          <w:tcPr>
            <w:tcW w:w="2810" w:type="dxa"/>
            <w:shd w:val="clear" w:color="000000" w:fill="F8F2D8"/>
          </w:tcPr>
          <w:p w:rsidR="0074196C" w:rsidRPr="000F0AE9" w:rsidRDefault="00AA496B" w:rsidP="002E54A1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49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68462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68462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AA496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AA496B" w:rsidRPr="000F0AE9" w:rsidTr="00E440F5">
        <w:trPr>
          <w:trHeight w:val="447"/>
        </w:trPr>
        <w:tc>
          <w:tcPr>
            <w:tcW w:w="2810" w:type="dxa"/>
            <w:shd w:val="clear" w:color="000000" w:fill="F8F2D8"/>
          </w:tcPr>
          <w:p w:rsidR="00AA496B" w:rsidRPr="00AA496B" w:rsidRDefault="00AA496B" w:rsidP="002E54A1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граждане, признанные судом недееспособными </w:t>
            </w:r>
          </w:p>
        </w:tc>
        <w:tc>
          <w:tcPr>
            <w:tcW w:w="1038" w:type="dxa"/>
            <w:shd w:val="clear" w:color="000000" w:fill="F8F2D8"/>
            <w:noWrap/>
          </w:tcPr>
          <w:p w:rsidR="00AA496B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AA496B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AA496B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AA496B" w:rsidRDefault="00E06F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AA496B" w:rsidRDefault="00101F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AA496B" w:rsidRDefault="00A70F9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AA496B" w:rsidRDefault="001D31A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AA496B" w:rsidRDefault="00C6420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AA496B" w:rsidRDefault="006A531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0" w:type="dxa"/>
            <w:shd w:val="clear" w:color="000000" w:fill="F8F2D8"/>
          </w:tcPr>
          <w:p w:rsidR="00AA496B" w:rsidRDefault="00C9772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" w:type="dxa"/>
            <w:shd w:val="clear" w:color="000000" w:fill="F8F2D8"/>
          </w:tcPr>
          <w:p w:rsidR="00AA496B" w:rsidRDefault="00C9772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AA496B" w:rsidRDefault="00C9772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AA496B" w:rsidRDefault="00AA496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AA496B" w:rsidRPr="000F0AE9" w:rsidTr="00E440F5">
        <w:trPr>
          <w:trHeight w:val="447"/>
        </w:trPr>
        <w:tc>
          <w:tcPr>
            <w:tcW w:w="2810" w:type="dxa"/>
            <w:shd w:val="clear" w:color="000000" w:fill="F8F2D8"/>
          </w:tcPr>
          <w:p w:rsidR="00AA496B" w:rsidRDefault="00AA496B" w:rsidP="002E54A1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представители граждан, признанных судом недееспособными</w:t>
            </w:r>
          </w:p>
        </w:tc>
        <w:tc>
          <w:tcPr>
            <w:tcW w:w="1038" w:type="dxa"/>
            <w:shd w:val="clear" w:color="000000" w:fill="F8F2D8"/>
            <w:noWrap/>
          </w:tcPr>
          <w:p w:rsidR="00AA496B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AA496B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AA496B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AA496B" w:rsidRDefault="00E06F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AA496B" w:rsidRDefault="00101F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shd w:val="clear" w:color="000000" w:fill="F8F2D8"/>
          </w:tcPr>
          <w:p w:rsidR="00AA496B" w:rsidRDefault="00A70F9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AA496B" w:rsidRDefault="001D31A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" w:type="dxa"/>
            <w:shd w:val="clear" w:color="000000" w:fill="F8F2D8"/>
          </w:tcPr>
          <w:p w:rsidR="00AA496B" w:rsidRDefault="009C71C2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AA496B" w:rsidRDefault="009C71C2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AA496B" w:rsidRDefault="009C71C2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AA496B" w:rsidRDefault="009C71C2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AA496B" w:rsidRDefault="009C71C2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AA496B" w:rsidRDefault="00AA496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многодетные семьи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345942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2D5A9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68462D" w:rsidP="002D5A9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C277D4" w:rsidP="002D5A9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AA496B" w:rsidP="002D5A9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инвалиды III группы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887C6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68462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C277D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E440F5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114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74196C" w:rsidRPr="000F0AE9" w:rsidRDefault="00E440F5" w:rsidP="00E440F5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лиц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440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желающее принять на воспитание в свою семью ребенка, оставшегося без попечения родителей (по вопросам, связанным с устройством ребенка в семью)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A70F9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A70F9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A70F9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A70F9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A70F9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A70F9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E440F5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440F5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E440F5" w:rsidRPr="00E440F5" w:rsidRDefault="00E440F5" w:rsidP="00E440F5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усыновитель (по вопросам, связанным с защитой усыновленных детей)</w:t>
            </w:r>
          </w:p>
        </w:tc>
        <w:tc>
          <w:tcPr>
            <w:tcW w:w="1038" w:type="dxa"/>
            <w:shd w:val="clear" w:color="000000" w:fill="F8F2D8"/>
            <w:noWrap/>
          </w:tcPr>
          <w:p w:rsidR="00E440F5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E440F5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E440F5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E440F5" w:rsidRDefault="00E06FF1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E440F5" w:rsidRDefault="00101FB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E440F5" w:rsidRDefault="00A70F9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8" w:type="dxa"/>
            <w:shd w:val="clear" w:color="000000" w:fill="F8F2D8"/>
          </w:tcPr>
          <w:p w:rsidR="00E440F5" w:rsidRDefault="001822C0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E440F5" w:rsidRDefault="001822C0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E440F5" w:rsidRDefault="001822C0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E440F5" w:rsidRDefault="001822C0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E440F5" w:rsidRDefault="001822C0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E440F5" w:rsidRDefault="001822C0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E440F5" w:rsidRDefault="00E440F5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E440F5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E440F5" w:rsidRPr="00E440F5" w:rsidRDefault="00E440F5" w:rsidP="00E440F5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лицо, имеющее статус беженца или временного переселенца</w:t>
            </w:r>
          </w:p>
        </w:tc>
        <w:tc>
          <w:tcPr>
            <w:tcW w:w="1038" w:type="dxa"/>
            <w:shd w:val="clear" w:color="000000" w:fill="F8F2D8"/>
            <w:noWrap/>
          </w:tcPr>
          <w:p w:rsidR="00E440F5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E440F5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E440F5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E440F5" w:rsidRDefault="00E06FF1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E440F5" w:rsidRDefault="00101FB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E440F5" w:rsidRDefault="00A70F9D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E440F5" w:rsidRDefault="001D31A6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E440F5" w:rsidRDefault="00C64206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E440F5" w:rsidRDefault="006A531B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E440F5" w:rsidRDefault="00C9772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3" w:type="dxa"/>
            <w:shd w:val="clear" w:color="000000" w:fill="F8F2D8"/>
          </w:tcPr>
          <w:p w:rsidR="00E440F5" w:rsidRDefault="00C9772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</w:tcPr>
          <w:p w:rsidR="00E440F5" w:rsidRDefault="00C97724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E440F5" w:rsidRDefault="00E440F5" w:rsidP="0061348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граждане, оказавшиеся в трудной жизненной ситуации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Pr="000F0AE9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887C6A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68462D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C277D4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9" w:type="dxa"/>
            <w:shd w:val="clear" w:color="000000" w:fill="F8F2D8"/>
          </w:tcPr>
          <w:p w:rsidR="0074196C" w:rsidRPr="000F0AE9" w:rsidRDefault="00E440F5" w:rsidP="0061260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</w:t>
            </w:r>
          </w:p>
        </w:tc>
      </w:tr>
      <w:tr w:rsidR="0074196C" w:rsidRPr="000F0AE9" w:rsidTr="00E440F5">
        <w:trPr>
          <w:trHeight w:val="237"/>
        </w:trPr>
        <w:tc>
          <w:tcPr>
            <w:tcW w:w="2810" w:type="dxa"/>
            <w:shd w:val="clear" w:color="000000" w:fill="F8F2D8"/>
          </w:tcPr>
          <w:p w:rsidR="0074196C" w:rsidRPr="000F0AE9" w:rsidRDefault="00E440F5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обманутые дольщики, чьи денежные средства привлечены для строительства многоквартирных домов</w:t>
            </w:r>
          </w:p>
        </w:tc>
        <w:tc>
          <w:tcPr>
            <w:tcW w:w="1038" w:type="dxa"/>
            <w:shd w:val="clear" w:color="000000" w:fill="F8F2D8"/>
            <w:noWrap/>
          </w:tcPr>
          <w:p w:rsidR="0074196C" w:rsidRDefault="007F13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4" w:type="dxa"/>
            <w:shd w:val="clear" w:color="000000" w:fill="F8F2D8"/>
          </w:tcPr>
          <w:p w:rsidR="0074196C" w:rsidRPr="000F0AE9" w:rsidRDefault="00953C8C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shd w:val="clear" w:color="000000" w:fill="F8F2D8"/>
          </w:tcPr>
          <w:p w:rsidR="0074196C" w:rsidRPr="000F0AE9" w:rsidRDefault="00EB499A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0" w:type="dxa"/>
            <w:shd w:val="clear" w:color="000000" w:fill="F8F2D8"/>
          </w:tcPr>
          <w:p w:rsidR="0074196C" w:rsidRPr="00757E1D" w:rsidRDefault="00E06FF1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shd w:val="clear" w:color="000000" w:fill="F8F2D8"/>
          </w:tcPr>
          <w:p w:rsidR="0074196C" w:rsidRPr="00757E1D" w:rsidRDefault="00101FB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shd w:val="clear" w:color="000000" w:fill="F8F2D8"/>
          </w:tcPr>
          <w:p w:rsidR="0074196C" w:rsidRPr="00757E1D" w:rsidRDefault="00A70F9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8" w:type="dxa"/>
            <w:shd w:val="clear" w:color="000000" w:fill="F8F2D8"/>
          </w:tcPr>
          <w:p w:rsidR="0074196C" w:rsidRPr="009367D0" w:rsidRDefault="001D31A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000000" w:fill="F8F2D8"/>
          </w:tcPr>
          <w:p w:rsidR="0074196C" w:rsidRPr="009367D0" w:rsidRDefault="00C64206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3" w:type="dxa"/>
            <w:shd w:val="clear" w:color="000000" w:fill="F8F2D8"/>
          </w:tcPr>
          <w:p w:rsidR="0074196C" w:rsidRPr="009367D0" w:rsidRDefault="006A531B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0" w:type="dxa"/>
            <w:shd w:val="clear" w:color="000000" w:fill="F8F2D8"/>
          </w:tcPr>
          <w:p w:rsidR="0074196C" w:rsidRPr="00277922" w:rsidRDefault="00C97724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3" w:type="dxa"/>
            <w:shd w:val="clear" w:color="000000" w:fill="F8F2D8"/>
          </w:tcPr>
          <w:p w:rsidR="0074196C" w:rsidRPr="00277922" w:rsidRDefault="0068462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7" w:type="dxa"/>
            <w:shd w:val="clear" w:color="000000" w:fill="F8F2D8"/>
          </w:tcPr>
          <w:p w:rsidR="0074196C" w:rsidRPr="00277922" w:rsidRDefault="0068462D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shd w:val="clear" w:color="000000" w:fill="F8F2D8"/>
          </w:tcPr>
          <w:p w:rsidR="0074196C" w:rsidRDefault="00E440F5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74196C" w:rsidRPr="000F0AE9" w:rsidTr="00AC5127">
        <w:trPr>
          <w:trHeight w:val="237"/>
        </w:trPr>
        <w:tc>
          <w:tcPr>
            <w:tcW w:w="2810" w:type="dxa"/>
            <w:shd w:val="clear" w:color="000000" w:fill="F4ECC5"/>
            <w:noWrap/>
            <w:hideMark/>
          </w:tcPr>
          <w:p w:rsidR="0074196C" w:rsidRPr="000F0AE9" w:rsidRDefault="0074196C" w:rsidP="0014669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0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38" w:type="dxa"/>
            <w:shd w:val="clear" w:color="000000" w:fill="F4ECC5"/>
            <w:noWrap/>
          </w:tcPr>
          <w:p w:rsidR="0074196C" w:rsidRPr="000F0AE9" w:rsidRDefault="00AC5127" w:rsidP="00BE1CF9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174" w:type="dxa"/>
            <w:shd w:val="clear" w:color="000000" w:fill="F4ECC5"/>
          </w:tcPr>
          <w:p w:rsidR="0074196C" w:rsidRPr="000F0AE9" w:rsidRDefault="00AC5127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814" w:type="dxa"/>
            <w:shd w:val="clear" w:color="000000" w:fill="F4ECC5"/>
          </w:tcPr>
          <w:p w:rsidR="0074196C" w:rsidRPr="000F0AE9" w:rsidRDefault="00AC5127" w:rsidP="002E54A1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030" w:type="dxa"/>
            <w:shd w:val="clear" w:color="000000" w:fill="F4ECC5"/>
          </w:tcPr>
          <w:p w:rsidR="0074196C" w:rsidRDefault="00AC5127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701" w:type="dxa"/>
            <w:shd w:val="clear" w:color="000000" w:fill="F4ECC5"/>
          </w:tcPr>
          <w:p w:rsidR="0074196C" w:rsidRDefault="00AC5127" w:rsidP="00CE3C7D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852" w:type="dxa"/>
            <w:shd w:val="clear" w:color="000000" w:fill="F4ECC5"/>
          </w:tcPr>
          <w:p w:rsidR="0074196C" w:rsidRDefault="00AC5127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848" w:type="dxa"/>
            <w:shd w:val="clear" w:color="000000" w:fill="F4ECC5"/>
          </w:tcPr>
          <w:p w:rsidR="0074196C" w:rsidRPr="009367D0" w:rsidRDefault="00AC5127" w:rsidP="00FA180B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973" w:type="dxa"/>
            <w:shd w:val="clear" w:color="000000" w:fill="F4ECC5"/>
          </w:tcPr>
          <w:p w:rsidR="0074196C" w:rsidRPr="009367D0" w:rsidRDefault="00AC5127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63" w:type="dxa"/>
            <w:shd w:val="clear" w:color="000000" w:fill="F4ECC5"/>
          </w:tcPr>
          <w:p w:rsidR="0074196C" w:rsidRPr="009367D0" w:rsidRDefault="00AC5127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170" w:type="dxa"/>
            <w:shd w:val="clear" w:color="000000" w:fill="F4ECC5"/>
          </w:tcPr>
          <w:p w:rsidR="0074196C" w:rsidRDefault="00AC5127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033" w:type="dxa"/>
            <w:shd w:val="clear" w:color="000000" w:fill="F4ECC5"/>
          </w:tcPr>
          <w:p w:rsidR="0074196C" w:rsidRDefault="00AC5127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127" w:type="dxa"/>
            <w:shd w:val="clear" w:color="000000" w:fill="F4ECC5"/>
          </w:tcPr>
          <w:p w:rsidR="0074196C" w:rsidRDefault="00AC5127" w:rsidP="00A5143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1089" w:type="dxa"/>
            <w:shd w:val="clear" w:color="000000" w:fill="F4ECC5"/>
          </w:tcPr>
          <w:p w:rsidR="0074196C" w:rsidRPr="000F0AE9" w:rsidRDefault="000773FF" w:rsidP="00E440F5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="00E440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</w:t>
            </w:r>
          </w:p>
        </w:tc>
      </w:tr>
    </w:tbl>
    <w:p w:rsidR="0087756D" w:rsidRPr="00A2519D" w:rsidRDefault="0087756D" w:rsidP="00A2519D">
      <w:pPr>
        <w:jc w:val="both"/>
        <w:rPr>
          <w:rFonts w:ascii="Times New Roman" w:hAnsi="Times New Roman" w:cs="Times New Roman"/>
          <w:sz w:val="28"/>
          <w:szCs w:val="28"/>
        </w:rPr>
        <w:sectPr w:rsidR="0087756D" w:rsidRPr="00A2519D" w:rsidSect="00834E82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710EE8" w:rsidRDefault="00710EE8" w:rsidP="00710EE8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4DA">
        <w:rPr>
          <w:rFonts w:ascii="Times New Roman" w:hAnsi="Times New Roman" w:cs="Times New Roman"/>
          <w:sz w:val="28"/>
          <w:szCs w:val="28"/>
        </w:rPr>
        <w:lastRenderedPageBreak/>
        <w:t>Абсолютные количественные показатели по годам представлены в следующей таблице.</w:t>
      </w:r>
    </w:p>
    <w:tbl>
      <w:tblPr>
        <w:tblW w:w="136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33"/>
        <w:gridCol w:w="1134"/>
        <w:gridCol w:w="1134"/>
        <w:gridCol w:w="1127"/>
        <w:gridCol w:w="1127"/>
        <w:gridCol w:w="1127"/>
        <w:gridCol w:w="1127"/>
      </w:tblGrid>
      <w:tr w:rsidR="00DF5778" w:rsidRPr="009A5253" w:rsidTr="00DF5778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Социальный статус</w:t>
            </w:r>
          </w:p>
        </w:tc>
        <w:tc>
          <w:tcPr>
            <w:tcW w:w="1134" w:type="dxa"/>
            <w:shd w:val="clear" w:color="000000" w:fill="F8F2D8"/>
            <w:noWrap/>
          </w:tcPr>
          <w:p w:rsidR="00DF5778" w:rsidRPr="00C84742" w:rsidRDefault="00DF5778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2013 </w:t>
            </w:r>
          </w:p>
        </w:tc>
        <w:tc>
          <w:tcPr>
            <w:tcW w:w="1134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2014 </w:t>
            </w:r>
          </w:p>
        </w:tc>
        <w:tc>
          <w:tcPr>
            <w:tcW w:w="1127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2015 </w:t>
            </w:r>
          </w:p>
        </w:tc>
        <w:tc>
          <w:tcPr>
            <w:tcW w:w="1127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2016 </w:t>
            </w:r>
          </w:p>
        </w:tc>
        <w:tc>
          <w:tcPr>
            <w:tcW w:w="1127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2017 </w:t>
            </w:r>
          </w:p>
        </w:tc>
        <w:tc>
          <w:tcPr>
            <w:tcW w:w="1127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2018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граждане (в </w:t>
            </w:r>
            <w:proofErr w:type="spellStart"/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те, кто не подтвердил свой статус)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652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1480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1466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1471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2363BB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1558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1433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малоимущие граждане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2363BB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187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граждане, отбывающие наказание в виде лишения свободы, ареста, находящиеся под стражей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2363BB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инвалиды I и II групп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2363BB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217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инвалиды III группы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2363BB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114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дети-инвалиды, дети-сироты, дети, оставшиеся без попечения родителей 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2363BB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DF5778" w:rsidRPr="009A5253" w:rsidTr="004E518E">
        <w:trPr>
          <w:trHeight w:val="32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несовершеннолетние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F5778" w:rsidRPr="009A5253" w:rsidTr="004E518E">
        <w:trPr>
          <w:trHeight w:val="32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представители несовершеннолетних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AB0FD5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4E518E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F5778" w:rsidRPr="009A5253" w:rsidTr="004E518E">
        <w:trPr>
          <w:trHeight w:val="44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2363BB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ветераны иных категорий 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2363BB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300</w:t>
            </w:r>
          </w:p>
        </w:tc>
      </w:tr>
      <w:tr w:rsidR="00DF5778" w:rsidRPr="009A5253" w:rsidTr="004E518E">
        <w:trPr>
          <w:trHeight w:val="44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граждане пожилого возраста и инвалиды, проживающие в организациях социального обслуживания, представляющих социальные услуги в стационарной форме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многодетные семьи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2363BB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4E518E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32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граждане, признанные судом недееспособными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представители граждан, признанных судом недееспособными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AB0FD5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4E518E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граждане, оказавшиеся в трудной жизненной ситуации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2363BB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134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лица, имеющие статус беженца или временного переселенца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8F2D8"/>
          </w:tcPr>
          <w:p w:rsidR="00DF5778" w:rsidRPr="00C84742" w:rsidRDefault="00DF5778" w:rsidP="002363BB">
            <w:pPr>
              <w:spacing w:after="0" w:line="28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усыновители (по вопросам, связанным с защитой усыновленных детей)</w:t>
            </w:r>
          </w:p>
        </w:tc>
        <w:tc>
          <w:tcPr>
            <w:tcW w:w="1134" w:type="dxa"/>
            <w:shd w:val="clear" w:color="000000" w:fill="F8F2D8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  <w:shd w:val="clear" w:color="000000" w:fill="F8F2D8"/>
            <w:vAlign w:val="center"/>
          </w:tcPr>
          <w:p w:rsidR="00DF5778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F5778" w:rsidRPr="009A5253" w:rsidTr="004E518E">
        <w:trPr>
          <w:trHeight w:val="237"/>
        </w:trPr>
        <w:tc>
          <w:tcPr>
            <w:tcW w:w="6833" w:type="dxa"/>
            <w:shd w:val="clear" w:color="000000" w:fill="F4ECC5"/>
            <w:noWrap/>
          </w:tcPr>
          <w:p w:rsidR="00DF5778" w:rsidRPr="00C84742" w:rsidRDefault="00DF5778" w:rsidP="002363BB">
            <w:pPr>
              <w:spacing w:after="0" w:line="28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лицо, желающее принять на воспитание в свою семью ребенка, оставшегося без попечения родителей (по вопросам, связанным с устройство ребенка в семью)</w:t>
            </w:r>
          </w:p>
        </w:tc>
        <w:tc>
          <w:tcPr>
            <w:tcW w:w="1134" w:type="dxa"/>
            <w:shd w:val="clear" w:color="000000" w:fill="F4ECC5"/>
            <w:noWrap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000000" w:fill="F4ECC5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4ECC5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4ECC5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7" w:type="dxa"/>
            <w:shd w:val="clear" w:color="000000" w:fill="F4ECC5"/>
            <w:vAlign w:val="center"/>
          </w:tcPr>
          <w:p w:rsidR="00DF5778" w:rsidRPr="00C84742" w:rsidRDefault="00DF5778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847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4ECC5"/>
            <w:vAlign w:val="center"/>
          </w:tcPr>
          <w:p w:rsidR="00DF5778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4E518E" w:rsidRPr="009A5253" w:rsidTr="004E518E">
        <w:trPr>
          <w:trHeight w:val="237"/>
        </w:trPr>
        <w:tc>
          <w:tcPr>
            <w:tcW w:w="6833" w:type="dxa"/>
            <w:shd w:val="clear" w:color="000000" w:fill="F4ECC5"/>
            <w:noWrap/>
          </w:tcPr>
          <w:p w:rsidR="004E518E" w:rsidRPr="00C84742" w:rsidRDefault="004E518E" w:rsidP="002363BB">
            <w:pPr>
              <w:spacing w:after="0" w:line="28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4E518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обманутые дольщики, чьи денежные средства привлечены для строительства многоквартирных домов</w:t>
            </w:r>
          </w:p>
        </w:tc>
        <w:tc>
          <w:tcPr>
            <w:tcW w:w="1134" w:type="dxa"/>
            <w:shd w:val="clear" w:color="000000" w:fill="F4ECC5"/>
            <w:noWrap/>
            <w:vAlign w:val="center"/>
          </w:tcPr>
          <w:p w:rsidR="004E518E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000000" w:fill="F4ECC5"/>
            <w:vAlign w:val="center"/>
          </w:tcPr>
          <w:p w:rsidR="004E518E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4ECC5"/>
            <w:vAlign w:val="center"/>
          </w:tcPr>
          <w:p w:rsidR="004E518E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4ECC5"/>
            <w:vAlign w:val="center"/>
          </w:tcPr>
          <w:p w:rsidR="004E518E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4ECC5"/>
            <w:vAlign w:val="center"/>
          </w:tcPr>
          <w:p w:rsidR="004E518E" w:rsidRPr="00C84742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7" w:type="dxa"/>
            <w:shd w:val="clear" w:color="000000" w:fill="F4ECC5"/>
            <w:vAlign w:val="center"/>
          </w:tcPr>
          <w:p w:rsidR="004E518E" w:rsidRDefault="004E518E" w:rsidP="004E518E">
            <w:pPr>
              <w:spacing w:after="0" w:line="288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</w:tbl>
    <w:p w:rsidR="00710EE8" w:rsidRDefault="00710EE8" w:rsidP="00710EE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561D6" w:rsidRDefault="00627F7B" w:rsidP="00E343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F7B">
        <w:rPr>
          <w:rFonts w:ascii="Times New Roman" w:hAnsi="Times New Roman" w:cs="Times New Roman"/>
          <w:sz w:val="28"/>
          <w:szCs w:val="28"/>
        </w:rPr>
        <w:t xml:space="preserve">Как видно из представленной </w:t>
      </w:r>
      <w:r w:rsidR="002363BB">
        <w:rPr>
          <w:rFonts w:ascii="Times New Roman" w:hAnsi="Times New Roman" w:cs="Times New Roman"/>
          <w:sz w:val="28"/>
          <w:szCs w:val="28"/>
        </w:rPr>
        <w:t>таблицы</w:t>
      </w:r>
      <w:r w:rsidRPr="00627F7B">
        <w:rPr>
          <w:rFonts w:ascii="Times New Roman" w:hAnsi="Times New Roman" w:cs="Times New Roman"/>
          <w:sz w:val="28"/>
          <w:szCs w:val="28"/>
        </w:rPr>
        <w:t xml:space="preserve">, </w:t>
      </w:r>
      <w:r w:rsidR="00E34305">
        <w:rPr>
          <w:rFonts w:ascii="Times New Roman" w:hAnsi="Times New Roman" w:cs="Times New Roman"/>
          <w:sz w:val="28"/>
          <w:szCs w:val="28"/>
        </w:rPr>
        <w:t>в 201</w:t>
      </w:r>
      <w:r w:rsidR="004E518E">
        <w:rPr>
          <w:rFonts w:ascii="Times New Roman" w:hAnsi="Times New Roman" w:cs="Times New Roman"/>
          <w:sz w:val="28"/>
          <w:szCs w:val="28"/>
        </w:rPr>
        <w:t>8</w:t>
      </w:r>
      <w:r w:rsidR="00E34305">
        <w:rPr>
          <w:rFonts w:ascii="Times New Roman" w:hAnsi="Times New Roman" w:cs="Times New Roman"/>
          <w:sz w:val="28"/>
          <w:szCs w:val="28"/>
        </w:rPr>
        <w:t xml:space="preserve"> году произошло увеличение числа обращений граждан</w:t>
      </w:r>
      <w:r w:rsidR="004E518E">
        <w:rPr>
          <w:rFonts w:ascii="Times New Roman" w:hAnsi="Times New Roman" w:cs="Times New Roman"/>
          <w:sz w:val="28"/>
          <w:szCs w:val="28"/>
        </w:rPr>
        <w:t xml:space="preserve">, имеющих статус «малоимущий гражданин», инвалид </w:t>
      </w:r>
      <w:r w:rsidR="004E518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4E518E" w:rsidRPr="004E518E">
        <w:rPr>
          <w:rFonts w:ascii="Times New Roman" w:hAnsi="Times New Roman" w:cs="Times New Roman"/>
          <w:sz w:val="28"/>
          <w:szCs w:val="28"/>
        </w:rPr>
        <w:t xml:space="preserve"> </w:t>
      </w:r>
      <w:r w:rsidR="004E518E">
        <w:rPr>
          <w:rFonts w:ascii="Times New Roman" w:hAnsi="Times New Roman" w:cs="Times New Roman"/>
          <w:sz w:val="28"/>
          <w:szCs w:val="28"/>
        </w:rPr>
        <w:t>группы и удостоверение ветерана. Это</w:t>
      </w:r>
      <w:r w:rsidR="000561D6" w:rsidRPr="00E34305">
        <w:rPr>
          <w:rFonts w:ascii="Times New Roman" w:hAnsi="Times New Roman" w:cs="Times New Roman"/>
          <w:sz w:val="28"/>
          <w:szCs w:val="28"/>
        </w:rPr>
        <w:t xml:space="preserve"> большей степени было связано с достаточным уровнем осведомленности граждан о существовании </w:t>
      </w:r>
      <w:r w:rsidR="000561D6">
        <w:rPr>
          <w:rFonts w:ascii="Times New Roman" w:hAnsi="Times New Roman" w:cs="Times New Roman"/>
          <w:sz w:val="28"/>
          <w:szCs w:val="28"/>
        </w:rPr>
        <w:t xml:space="preserve">Госюрбюро и </w:t>
      </w:r>
      <w:r w:rsidR="000561D6" w:rsidRPr="00E34305">
        <w:rPr>
          <w:rFonts w:ascii="Times New Roman" w:hAnsi="Times New Roman" w:cs="Times New Roman"/>
          <w:sz w:val="28"/>
          <w:szCs w:val="28"/>
        </w:rPr>
        <w:t>его компетенции</w:t>
      </w:r>
      <w:r w:rsidR="00E3430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4305" w:rsidRDefault="00E34305" w:rsidP="00627F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4305" w:rsidRPr="00A2519D" w:rsidRDefault="00E34305" w:rsidP="00627F7B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34305" w:rsidRPr="00A2519D" w:rsidSect="00114F49">
          <w:pgSz w:w="16838" w:h="11906" w:orient="landscape"/>
          <w:pgMar w:top="709" w:right="1134" w:bottom="1701" w:left="1134" w:header="709" w:footer="709" w:gutter="0"/>
          <w:cols w:space="708"/>
          <w:docGrid w:linePitch="360"/>
        </w:sectPr>
      </w:pPr>
    </w:p>
    <w:p w:rsidR="00B5379A" w:rsidRDefault="00B5379A" w:rsidP="007E00AA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1222EE">
        <w:rPr>
          <w:rFonts w:ascii="Times New Roman" w:hAnsi="Times New Roman" w:cs="Times New Roman"/>
          <w:sz w:val="28"/>
          <w:szCs w:val="28"/>
        </w:rPr>
        <w:t>3. Обеспечение доступности бесплатной юридической помощи</w:t>
      </w:r>
    </w:p>
    <w:p w:rsidR="00B5379A" w:rsidRDefault="00B5379A" w:rsidP="00B5379A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5379A" w:rsidRPr="00E8504F" w:rsidRDefault="00B5379A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проводились постоянные приемы граждан на территории города Архангельска по месту нахождения бюро. Также регулярные приемы граждан проводились по месту нахождения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Новодвинского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отделения ГАУ АО «МФЦ» (г. Новодвинск, ул. Мельникова, д. 29)</w:t>
      </w:r>
      <w:r w:rsidR="007E00AA">
        <w:rPr>
          <w:rFonts w:ascii="Times New Roman" w:hAnsi="Times New Roman" w:cs="Times New Roman"/>
          <w:sz w:val="28"/>
          <w:szCs w:val="28"/>
        </w:rPr>
        <w:t>, Северодвинского отделения ГАУ АО «МФЦ» (г. Северодвинск, ул. Арктическая, д. 18)</w:t>
      </w:r>
      <w:r w:rsidR="00BE7F84">
        <w:rPr>
          <w:rFonts w:ascii="Times New Roman" w:hAnsi="Times New Roman" w:cs="Times New Roman"/>
          <w:sz w:val="28"/>
          <w:szCs w:val="28"/>
        </w:rPr>
        <w:t xml:space="preserve"> и отделении в с. Холмогоры</w:t>
      </w:r>
      <w:r w:rsidR="007E00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Всего в </w:t>
      </w:r>
      <w:r w:rsidR="007E00AA">
        <w:rPr>
          <w:rFonts w:ascii="Times New Roman" w:hAnsi="Times New Roman" w:cs="Times New Roman"/>
          <w:sz w:val="28"/>
          <w:szCs w:val="28"/>
        </w:rPr>
        <w:t xml:space="preserve">отчетном периоде </w:t>
      </w:r>
      <w:r w:rsidR="007E00AA" w:rsidRPr="00E8504F">
        <w:rPr>
          <w:rFonts w:ascii="Times New Roman" w:hAnsi="Times New Roman" w:cs="Times New Roman"/>
          <w:sz w:val="28"/>
          <w:szCs w:val="28"/>
        </w:rPr>
        <w:t xml:space="preserve">было проведено </w:t>
      </w:r>
      <w:r w:rsidR="00BE7F84">
        <w:rPr>
          <w:rFonts w:ascii="Times New Roman" w:hAnsi="Times New Roman" w:cs="Times New Roman"/>
          <w:sz w:val="28"/>
          <w:szCs w:val="28"/>
        </w:rPr>
        <w:t>21</w:t>
      </w:r>
      <w:r w:rsidR="007E00AA" w:rsidRPr="00E8504F">
        <w:rPr>
          <w:rFonts w:ascii="Times New Roman" w:hAnsi="Times New Roman" w:cs="Times New Roman"/>
          <w:sz w:val="28"/>
          <w:szCs w:val="28"/>
        </w:rPr>
        <w:t xml:space="preserve"> прием</w:t>
      </w:r>
      <w:r w:rsidR="007E00AA">
        <w:rPr>
          <w:rFonts w:ascii="Times New Roman" w:hAnsi="Times New Roman" w:cs="Times New Roman"/>
          <w:sz w:val="28"/>
          <w:szCs w:val="28"/>
        </w:rPr>
        <w:t xml:space="preserve"> в городе </w:t>
      </w:r>
      <w:r>
        <w:rPr>
          <w:rFonts w:ascii="Times New Roman" w:hAnsi="Times New Roman" w:cs="Times New Roman"/>
          <w:sz w:val="28"/>
          <w:szCs w:val="28"/>
        </w:rPr>
        <w:t>Новодвинске</w:t>
      </w:r>
      <w:r w:rsidR="00BE7F84">
        <w:rPr>
          <w:rFonts w:ascii="Times New Roman" w:hAnsi="Times New Roman" w:cs="Times New Roman"/>
          <w:sz w:val="28"/>
          <w:szCs w:val="28"/>
        </w:rPr>
        <w:t>,</w:t>
      </w:r>
      <w:r w:rsidR="007E00AA">
        <w:rPr>
          <w:rFonts w:ascii="Times New Roman" w:hAnsi="Times New Roman" w:cs="Times New Roman"/>
          <w:sz w:val="28"/>
          <w:szCs w:val="28"/>
        </w:rPr>
        <w:t xml:space="preserve"> </w:t>
      </w:r>
      <w:r w:rsidR="00BE7F84">
        <w:rPr>
          <w:rFonts w:ascii="Times New Roman" w:hAnsi="Times New Roman" w:cs="Times New Roman"/>
          <w:sz w:val="28"/>
          <w:szCs w:val="28"/>
        </w:rPr>
        <w:t>1</w:t>
      </w:r>
      <w:r w:rsidR="00E76C23">
        <w:rPr>
          <w:rFonts w:ascii="Times New Roman" w:hAnsi="Times New Roman" w:cs="Times New Roman"/>
          <w:sz w:val="28"/>
          <w:szCs w:val="28"/>
        </w:rPr>
        <w:t>6</w:t>
      </w:r>
      <w:r w:rsidR="007E00AA">
        <w:rPr>
          <w:rFonts w:ascii="Times New Roman" w:hAnsi="Times New Roman" w:cs="Times New Roman"/>
          <w:sz w:val="28"/>
          <w:szCs w:val="28"/>
        </w:rPr>
        <w:t xml:space="preserve"> прием</w:t>
      </w:r>
      <w:r w:rsidR="00E76C23">
        <w:rPr>
          <w:rFonts w:ascii="Times New Roman" w:hAnsi="Times New Roman" w:cs="Times New Roman"/>
          <w:sz w:val="28"/>
          <w:szCs w:val="28"/>
        </w:rPr>
        <w:t>ов</w:t>
      </w:r>
      <w:r w:rsidR="007E00AA">
        <w:rPr>
          <w:rFonts w:ascii="Times New Roman" w:hAnsi="Times New Roman" w:cs="Times New Roman"/>
          <w:sz w:val="28"/>
          <w:szCs w:val="28"/>
        </w:rPr>
        <w:t xml:space="preserve"> </w:t>
      </w:r>
      <w:r w:rsidR="00BE7F84">
        <w:rPr>
          <w:rFonts w:ascii="Times New Roman" w:hAnsi="Times New Roman" w:cs="Times New Roman"/>
          <w:sz w:val="28"/>
          <w:szCs w:val="28"/>
        </w:rPr>
        <w:t xml:space="preserve">- </w:t>
      </w:r>
      <w:r w:rsidR="007E00AA">
        <w:rPr>
          <w:rFonts w:ascii="Times New Roman" w:hAnsi="Times New Roman" w:cs="Times New Roman"/>
          <w:sz w:val="28"/>
          <w:szCs w:val="28"/>
        </w:rPr>
        <w:t>в городе Северодвинске</w:t>
      </w:r>
      <w:r w:rsidR="00BE7F84">
        <w:rPr>
          <w:rFonts w:ascii="Times New Roman" w:hAnsi="Times New Roman" w:cs="Times New Roman"/>
          <w:sz w:val="28"/>
          <w:szCs w:val="28"/>
        </w:rPr>
        <w:t>, 4 – в с. Холмогоры</w:t>
      </w:r>
      <w:r w:rsidRPr="00E8504F">
        <w:rPr>
          <w:rFonts w:ascii="Times New Roman" w:hAnsi="Times New Roman" w:cs="Times New Roman"/>
          <w:sz w:val="28"/>
          <w:szCs w:val="28"/>
        </w:rPr>
        <w:t>.</w:t>
      </w:r>
      <w:r w:rsidR="00E76C23">
        <w:rPr>
          <w:rFonts w:ascii="Times New Roman" w:hAnsi="Times New Roman" w:cs="Times New Roman"/>
          <w:sz w:val="28"/>
          <w:szCs w:val="28"/>
        </w:rPr>
        <w:t xml:space="preserve"> Также был проведен прием на базе </w:t>
      </w:r>
      <w:r w:rsidR="00E76C23" w:rsidRPr="00E76C23">
        <w:rPr>
          <w:rFonts w:ascii="Times New Roman" w:hAnsi="Times New Roman" w:cs="Times New Roman"/>
          <w:sz w:val="28"/>
          <w:szCs w:val="28"/>
        </w:rPr>
        <w:t>Центр</w:t>
      </w:r>
      <w:r w:rsidR="00E76C23">
        <w:rPr>
          <w:rFonts w:ascii="Times New Roman" w:hAnsi="Times New Roman" w:cs="Times New Roman"/>
          <w:sz w:val="28"/>
          <w:szCs w:val="28"/>
        </w:rPr>
        <w:t>а</w:t>
      </w:r>
      <w:r w:rsidR="00E76C23" w:rsidRPr="00E76C23">
        <w:rPr>
          <w:rFonts w:ascii="Times New Roman" w:hAnsi="Times New Roman" w:cs="Times New Roman"/>
          <w:sz w:val="28"/>
          <w:szCs w:val="28"/>
        </w:rPr>
        <w:t xml:space="preserve"> правовой информации МУК </w:t>
      </w:r>
      <w:r w:rsidR="00E76C23">
        <w:rPr>
          <w:rFonts w:ascii="Times New Roman" w:hAnsi="Times New Roman" w:cs="Times New Roman"/>
          <w:sz w:val="28"/>
          <w:szCs w:val="28"/>
        </w:rPr>
        <w:t>«</w:t>
      </w:r>
      <w:r w:rsidR="00E76C23" w:rsidRPr="00E76C23">
        <w:rPr>
          <w:rFonts w:ascii="Times New Roman" w:hAnsi="Times New Roman" w:cs="Times New Roman"/>
          <w:sz w:val="28"/>
          <w:szCs w:val="28"/>
        </w:rPr>
        <w:t>НЦБС</w:t>
      </w:r>
      <w:r w:rsidR="00E76C23">
        <w:rPr>
          <w:rFonts w:ascii="Times New Roman" w:hAnsi="Times New Roman" w:cs="Times New Roman"/>
          <w:sz w:val="28"/>
          <w:szCs w:val="28"/>
        </w:rPr>
        <w:t>» (г. Новодвинск).</w:t>
      </w:r>
    </w:p>
    <w:p w:rsidR="007E00AA" w:rsidRPr="008E064C" w:rsidRDefault="007E00AA" w:rsidP="007E00AA">
      <w:pPr>
        <w:pStyle w:val="a4"/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CC6">
        <w:rPr>
          <w:rFonts w:ascii="Times New Roman" w:hAnsi="Times New Roman" w:cs="Times New Roman"/>
          <w:sz w:val="28"/>
          <w:szCs w:val="28"/>
        </w:rPr>
        <w:t>Выездные мероприятия проведены в следующих районах Архангельской области:</w:t>
      </w:r>
      <w:r w:rsidRPr="008E06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F84" w:rsidRDefault="00BE7F84" w:rsidP="000E286A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E7F84">
        <w:rPr>
          <w:rFonts w:ascii="Times New Roman" w:hAnsi="Times New Roman" w:cs="Times New Roman"/>
          <w:sz w:val="28"/>
          <w:szCs w:val="28"/>
        </w:rPr>
        <w:t>Онежский муниципальный район</w:t>
      </w:r>
    </w:p>
    <w:p w:rsidR="000E286A" w:rsidRPr="00BE7F84" w:rsidRDefault="000E286A" w:rsidP="000E286A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Приморский муниципальный район</w:t>
      </w:r>
    </w:p>
    <w:p w:rsidR="000E286A" w:rsidRDefault="000E286A" w:rsidP="000E286A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 xml:space="preserve">Лешуконский </w:t>
      </w:r>
      <w:r>
        <w:rPr>
          <w:rFonts w:ascii="Times New Roman" w:hAnsi="Times New Roman" w:cs="Times New Roman"/>
          <w:sz w:val="28"/>
          <w:szCs w:val="28"/>
        </w:rPr>
        <w:t>муниципальный район</w:t>
      </w:r>
    </w:p>
    <w:p w:rsidR="000E286A" w:rsidRDefault="000E286A" w:rsidP="000B1887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 xml:space="preserve">Мезенский муниципальный район </w:t>
      </w:r>
    </w:p>
    <w:p w:rsidR="000E286A" w:rsidRDefault="000E286A" w:rsidP="000B1887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>Виноградовский муниципальный район</w:t>
      </w:r>
    </w:p>
    <w:p w:rsidR="000E286A" w:rsidRPr="000E286A" w:rsidRDefault="000E286A" w:rsidP="000B1887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«Город Новодвинск»</w:t>
      </w:r>
    </w:p>
    <w:p w:rsidR="000E286A" w:rsidRPr="000E286A" w:rsidRDefault="000E286A" w:rsidP="000E286A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«Город Архангельск»</w:t>
      </w:r>
    </w:p>
    <w:p w:rsidR="000E286A" w:rsidRDefault="000E286A" w:rsidP="000E286A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 xml:space="preserve">Плесецкий муниципальный район </w:t>
      </w:r>
    </w:p>
    <w:p w:rsidR="000E286A" w:rsidRDefault="000E286A" w:rsidP="000E286A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>МО «М</w:t>
      </w:r>
      <w:r>
        <w:rPr>
          <w:rFonts w:ascii="Times New Roman" w:hAnsi="Times New Roman" w:cs="Times New Roman"/>
          <w:sz w:val="28"/>
          <w:szCs w:val="28"/>
        </w:rPr>
        <w:t>ирный»</w:t>
      </w:r>
    </w:p>
    <w:p w:rsidR="000E286A" w:rsidRDefault="000E286A" w:rsidP="000E286A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>Шенкурский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0E286A" w:rsidRDefault="000E286A" w:rsidP="000E286A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 xml:space="preserve">Верхнетоемский муниципальный район </w:t>
      </w:r>
    </w:p>
    <w:p w:rsidR="000E286A" w:rsidRPr="000E286A" w:rsidRDefault="000E286A" w:rsidP="000E286A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>Пинежский</w:t>
      </w:r>
      <w:r w:rsidRPr="000E286A">
        <w:t xml:space="preserve"> </w:t>
      </w:r>
      <w:r w:rsidRPr="000E286A">
        <w:rPr>
          <w:rFonts w:ascii="Times New Roman" w:hAnsi="Times New Roman" w:cs="Times New Roman"/>
          <w:sz w:val="28"/>
          <w:szCs w:val="28"/>
        </w:rPr>
        <w:t>муниципальный район</w:t>
      </w:r>
    </w:p>
    <w:p w:rsidR="000E286A" w:rsidRDefault="000E286A" w:rsidP="000E286A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 xml:space="preserve">Котласский </w:t>
      </w:r>
      <w:r>
        <w:rPr>
          <w:rFonts w:ascii="Times New Roman" w:hAnsi="Times New Roman" w:cs="Times New Roman"/>
          <w:sz w:val="28"/>
          <w:szCs w:val="28"/>
        </w:rPr>
        <w:t>муниципальный район</w:t>
      </w:r>
    </w:p>
    <w:p w:rsidR="000E286A" w:rsidRDefault="000E286A" w:rsidP="000E286A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 xml:space="preserve">Няндомский </w:t>
      </w:r>
      <w:r>
        <w:rPr>
          <w:rFonts w:ascii="Times New Roman" w:hAnsi="Times New Roman" w:cs="Times New Roman"/>
          <w:sz w:val="28"/>
          <w:szCs w:val="28"/>
        </w:rPr>
        <w:t>муниципальный район</w:t>
      </w:r>
    </w:p>
    <w:p w:rsidR="000E286A" w:rsidRDefault="000E286A" w:rsidP="000B1887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>Коношский муниципальный район</w:t>
      </w:r>
    </w:p>
    <w:p w:rsidR="000E286A" w:rsidRDefault="000E286A" w:rsidP="000B1887">
      <w:pPr>
        <w:pStyle w:val="a4"/>
        <w:numPr>
          <w:ilvl w:val="0"/>
          <w:numId w:val="9"/>
        </w:numPr>
        <w:spacing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 xml:space="preserve">Вельский </w:t>
      </w:r>
      <w:r>
        <w:rPr>
          <w:rFonts w:ascii="Times New Roman" w:hAnsi="Times New Roman" w:cs="Times New Roman"/>
          <w:sz w:val="28"/>
          <w:szCs w:val="28"/>
        </w:rPr>
        <w:t>муниципальный район</w:t>
      </w:r>
    </w:p>
    <w:p w:rsidR="000E286A" w:rsidRDefault="000E286A" w:rsidP="000B1887">
      <w:pPr>
        <w:pStyle w:val="a4"/>
        <w:numPr>
          <w:ilvl w:val="0"/>
          <w:numId w:val="9"/>
        </w:numPr>
        <w:spacing w:after="0"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>Устьянский муниципальный район</w:t>
      </w:r>
    </w:p>
    <w:p w:rsidR="000E286A" w:rsidRDefault="000E286A" w:rsidP="000B1887">
      <w:pPr>
        <w:pStyle w:val="a4"/>
        <w:numPr>
          <w:ilvl w:val="0"/>
          <w:numId w:val="9"/>
        </w:numPr>
        <w:spacing w:after="0"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E286A">
        <w:rPr>
          <w:rFonts w:ascii="Times New Roman" w:hAnsi="Times New Roman" w:cs="Times New Roman"/>
          <w:sz w:val="28"/>
          <w:szCs w:val="28"/>
        </w:rPr>
        <w:t>Каргопольский муниципальный район</w:t>
      </w:r>
    </w:p>
    <w:p w:rsidR="000E286A" w:rsidRPr="000E286A" w:rsidRDefault="000E286A" w:rsidP="000B1887">
      <w:pPr>
        <w:pStyle w:val="a4"/>
        <w:numPr>
          <w:ilvl w:val="0"/>
          <w:numId w:val="9"/>
        </w:numPr>
        <w:spacing w:after="0" w:line="264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Pr="000E286A">
        <w:rPr>
          <w:rFonts w:ascii="Times New Roman" w:hAnsi="Times New Roman" w:cs="Times New Roman"/>
          <w:sz w:val="28"/>
          <w:szCs w:val="28"/>
        </w:rPr>
        <w:t xml:space="preserve">олмогорский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0E286A">
        <w:rPr>
          <w:rFonts w:ascii="Times New Roman" w:hAnsi="Times New Roman" w:cs="Times New Roman"/>
          <w:sz w:val="28"/>
          <w:szCs w:val="28"/>
        </w:rPr>
        <w:t xml:space="preserve">район  </w:t>
      </w:r>
    </w:p>
    <w:p w:rsidR="00B5379A" w:rsidRDefault="00B5379A" w:rsidP="00B5379A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379A" w:rsidRPr="002255C1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Значительная часть граждан, обращения которых были приняты в рамках выездных приемов, получили не только устные, но и письменные консультации по интересующим их вопросам, с приложением выписок из нормативных правовых актов, форм заявлений, жалоб и иных документов.</w:t>
      </w:r>
    </w:p>
    <w:p w:rsidR="004F21F5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 xml:space="preserve">Кроме того, оказание бесплатной юридической помощи гражданам, проживающим за пределами города Архангельска, осуществляется также дистанционно посредством средств связи. Причем обращения в адрес </w:t>
      </w:r>
      <w:r w:rsidRPr="002255C1">
        <w:rPr>
          <w:rFonts w:ascii="Times New Roman" w:hAnsi="Times New Roman" w:cs="Times New Roman"/>
          <w:sz w:val="28"/>
          <w:szCs w:val="28"/>
        </w:rPr>
        <w:lastRenderedPageBreak/>
        <w:t>Госюрбюро поступали не только от жителей области, но и от жителей других регионов России. В таких случаях обратившимся давались разъяснения по их основному вопросу, а также рекомендации по получению бесплатной юридической помощи по месту жительства.</w:t>
      </w:r>
      <w:r w:rsidR="004F21F5">
        <w:rPr>
          <w:rFonts w:ascii="Times New Roman" w:hAnsi="Times New Roman" w:cs="Times New Roman"/>
          <w:sz w:val="28"/>
          <w:szCs w:val="28"/>
        </w:rPr>
        <w:t xml:space="preserve"> На сайте Госюрбюро размещена с</w:t>
      </w:r>
      <w:r w:rsidR="004F21F5" w:rsidRPr="004F21F5">
        <w:rPr>
          <w:rFonts w:ascii="Times New Roman" w:hAnsi="Times New Roman" w:cs="Times New Roman"/>
          <w:sz w:val="28"/>
          <w:szCs w:val="28"/>
        </w:rPr>
        <w:t xml:space="preserve">правочная информация о государственных юридических бюро, открытых в других субъектах Российской Федерации, </w:t>
      </w:r>
      <w:r w:rsidR="004F21F5">
        <w:rPr>
          <w:rFonts w:ascii="Times New Roman" w:hAnsi="Times New Roman" w:cs="Times New Roman"/>
          <w:sz w:val="28"/>
          <w:szCs w:val="28"/>
        </w:rPr>
        <w:t>а также об иных участниках системы бесплатной юридической помощи.</w:t>
      </w:r>
    </w:p>
    <w:p w:rsidR="00B5379A" w:rsidRPr="002255C1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Отдельным направлением обеспечения доступности правовой информации и бесплатной юридической помощи является работа с гражданами, имеющими ограничения в передвижении. Сотрудники бюро выезжали на дом к таким гражданам, у которых, как правило, имеется несколько льготных социальных статусов (инвалиды, ветераны Великой Отечественной войны, ветераны труда). Выезды осуществляются как на территории города Архангельска, так и на территории города Северодвинска.</w:t>
      </w:r>
    </w:p>
    <w:p w:rsidR="00B5379A" w:rsidRPr="002255C1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При работе с такими клиентами использовались смешанные формы работы. Обращения таких граждан, как правило, принимаются посредством телефонной связи лично от клиента либо через социальных работников. Далее, при необходимости ознакомления с документами, имеющимися у клиента, осуществлялись выезды к ним на дом, после чего готовилась письменная консультация и, при наличии правовых оснований, проекты документов (жалоб, заявлений).</w:t>
      </w:r>
    </w:p>
    <w:p w:rsidR="00B5379A" w:rsidRPr="002255C1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Анализ результатов деятельности бюро за отчетный период подтверждает востребованность и экономическую эффективность дистанционных способов оказания помощи как на территории Архангельской области, так и на территории областного центра.</w:t>
      </w:r>
    </w:p>
    <w:p w:rsidR="00B5379A" w:rsidRDefault="00B5379A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Особенно эффективным является использование сети Интернет и электронной почты. С распространением данных технологий существенно упрощается оказание помощи в отдаленных населенных пунктах Архангельской области.</w:t>
      </w:r>
    </w:p>
    <w:p w:rsidR="00C303E6" w:rsidRDefault="00C303E6" w:rsidP="00C303E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3E6">
        <w:rPr>
          <w:rFonts w:ascii="Times New Roman" w:hAnsi="Times New Roman" w:cs="Times New Roman"/>
          <w:sz w:val="28"/>
          <w:szCs w:val="28"/>
        </w:rPr>
        <w:t>Так, структура обращений по способам направления в отчетном периоде выглядит следующим образом:</w:t>
      </w:r>
    </w:p>
    <w:p w:rsidR="00C303E6" w:rsidRPr="00C303E6" w:rsidRDefault="00C303E6" w:rsidP="00C303E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3"/>
        <w:gridCol w:w="1843"/>
      </w:tblGrid>
      <w:tr w:rsidR="00C303E6" w:rsidRPr="00C303E6" w:rsidTr="00E76C23">
        <w:trPr>
          <w:trHeight w:val="507"/>
        </w:trPr>
        <w:tc>
          <w:tcPr>
            <w:tcW w:w="7083" w:type="dxa"/>
            <w:shd w:val="clear" w:color="000000" w:fill="F4ECC5"/>
            <w:hideMark/>
          </w:tcPr>
          <w:p w:rsidR="00C303E6" w:rsidRPr="00C303E6" w:rsidRDefault="00C303E6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1843" w:type="dxa"/>
            <w:shd w:val="clear" w:color="000000" w:fill="F4ECC5"/>
            <w:hideMark/>
          </w:tcPr>
          <w:p w:rsidR="00C303E6" w:rsidRPr="00C303E6" w:rsidRDefault="00C303E6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число обращений</w:t>
            </w:r>
          </w:p>
        </w:tc>
      </w:tr>
      <w:tr w:rsidR="00C303E6" w:rsidRPr="00C303E6" w:rsidTr="00E76C23">
        <w:trPr>
          <w:trHeight w:val="237"/>
        </w:trPr>
        <w:tc>
          <w:tcPr>
            <w:tcW w:w="7083" w:type="dxa"/>
            <w:shd w:val="clear" w:color="000000" w:fill="F8F2D8"/>
            <w:hideMark/>
          </w:tcPr>
          <w:p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(через сайт бюро и электронную почту)</w:t>
            </w:r>
          </w:p>
        </w:tc>
        <w:tc>
          <w:tcPr>
            <w:tcW w:w="1843" w:type="dxa"/>
            <w:shd w:val="clear" w:color="000000" w:fill="F8F2D8"/>
            <w:noWrap/>
            <w:hideMark/>
          </w:tcPr>
          <w:p w:rsidR="00C303E6" w:rsidRPr="00C303E6" w:rsidRDefault="00C84DE2" w:rsidP="007A3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A3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C303E6" w:rsidRPr="00C303E6" w:rsidTr="00E76C23">
        <w:trPr>
          <w:trHeight w:val="237"/>
        </w:trPr>
        <w:tc>
          <w:tcPr>
            <w:tcW w:w="7083" w:type="dxa"/>
            <w:shd w:val="clear" w:color="000000" w:fill="F8F2D8"/>
          </w:tcPr>
          <w:p w:rsidR="00C303E6" w:rsidRPr="00C303E6" w:rsidRDefault="00C303E6" w:rsidP="00FF18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Письменная (через ФГУП «Почта России»)</w:t>
            </w:r>
          </w:p>
        </w:tc>
        <w:tc>
          <w:tcPr>
            <w:tcW w:w="1843" w:type="dxa"/>
            <w:shd w:val="clear" w:color="000000" w:fill="F8F2D8"/>
            <w:noWrap/>
          </w:tcPr>
          <w:p w:rsidR="00C303E6" w:rsidRPr="00C303E6" w:rsidRDefault="007A396C" w:rsidP="00FF18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C303E6" w:rsidRPr="00C303E6" w:rsidTr="00E76C23">
        <w:trPr>
          <w:trHeight w:val="237"/>
        </w:trPr>
        <w:tc>
          <w:tcPr>
            <w:tcW w:w="7083" w:type="dxa"/>
            <w:shd w:val="clear" w:color="000000" w:fill="F8F2D8"/>
          </w:tcPr>
          <w:p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Устная (на личном приеме) </w:t>
            </w:r>
          </w:p>
        </w:tc>
        <w:tc>
          <w:tcPr>
            <w:tcW w:w="1843" w:type="dxa"/>
            <w:shd w:val="clear" w:color="000000" w:fill="F8F2D8"/>
            <w:noWrap/>
          </w:tcPr>
          <w:p w:rsidR="00C303E6" w:rsidRPr="00C303E6" w:rsidRDefault="007A396C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1853</w:t>
            </w:r>
          </w:p>
        </w:tc>
      </w:tr>
      <w:tr w:rsidR="00C303E6" w:rsidRPr="00C303E6" w:rsidTr="00E76C23">
        <w:trPr>
          <w:trHeight w:val="237"/>
        </w:trPr>
        <w:tc>
          <w:tcPr>
            <w:tcW w:w="7083" w:type="dxa"/>
            <w:shd w:val="clear" w:color="000000" w:fill="F8F2D8"/>
            <w:hideMark/>
          </w:tcPr>
          <w:p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Лично в руки (выезд)</w:t>
            </w:r>
          </w:p>
        </w:tc>
        <w:tc>
          <w:tcPr>
            <w:tcW w:w="1843" w:type="dxa"/>
            <w:shd w:val="clear" w:color="000000" w:fill="F8F2D8"/>
            <w:noWrap/>
            <w:hideMark/>
          </w:tcPr>
          <w:p w:rsidR="00C303E6" w:rsidRPr="00C303E6" w:rsidRDefault="007A396C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</w:tr>
      <w:tr w:rsidR="00C303E6" w:rsidRPr="00C303E6" w:rsidTr="00E76C23">
        <w:trPr>
          <w:trHeight w:val="237"/>
        </w:trPr>
        <w:tc>
          <w:tcPr>
            <w:tcW w:w="7083" w:type="dxa"/>
            <w:shd w:val="clear" w:color="000000" w:fill="F8F2D8"/>
            <w:hideMark/>
          </w:tcPr>
          <w:p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Устная (по телефону)</w:t>
            </w:r>
          </w:p>
        </w:tc>
        <w:tc>
          <w:tcPr>
            <w:tcW w:w="1843" w:type="dxa"/>
            <w:shd w:val="clear" w:color="000000" w:fill="F8F2D8"/>
            <w:noWrap/>
            <w:hideMark/>
          </w:tcPr>
          <w:p w:rsidR="00C303E6" w:rsidRPr="00C303E6" w:rsidRDefault="007A396C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293</w:t>
            </w:r>
          </w:p>
        </w:tc>
      </w:tr>
      <w:tr w:rsidR="00C303E6" w:rsidRPr="00C303E6" w:rsidTr="00E76C23">
        <w:trPr>
          <w:trHeight w:val="267"/>
        </w:trPr>
        <w:tc>
          <w:tcPr>
            <w:tcW w:w="7083" w:type="dxa"/>
            <w:shd w:val="clear" w:color="000000" w:fill="F4ECC5"/>
            <w:noWrap/>
            <w:hideMark/>
          </w:tcPr>
          <w:p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43" w:type="dxa"/>
            <w:shd w:val="clear" w:color="000000" w:fill="F4ECC5"/>
            <w:noWrap/>
            <w:hideMark/>
          </w:tcPr>
          <w:p w:rsidR="00C303E6" w:rsidRPr="00C303E6" w:rsidRDefault="00C84DE2" w:rsidP="007A3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7A3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</w:tr>
    </w:tbl>
    <w:p w:rsidR="00C303E6" w:rsidRDefault="00C303E6" w:rsidP="00C303E6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327" w:rsidRDefault="00BA3BB6" w:rsidP="0035632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процентном отношении от общего объема устные обращения на личном приеме составили 7</w:t>
      </w:r>
      <w:r w:rsidR="0035632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</w:t>
      </w:r>
      <w:r w:rsidR="00356327">
        <w:rPr>
          <w:rFonts w:ascii="Times New Roman" w:hAnsi="Times New Roman" w:cs="Times New Roman"/>
          <w:sz w:val="28"/>
          <w:szCs w:val="28"/>
        </w:rPr>
        <w:t>68</w:t>
      </w:r>
      <w:r>
        <w:rPr>
          <w:rFonts w:ascii="Times New Roman" w:hAnsi="Times New Roman" w:cs="Times New Roman"/>
          <w:sz w:val="28"/>
          <w:szCs w:val="28"/>
        </w:rPr>
        <w:t xml:space="preserve"> %, устные обращения по телефону – </w:t>
      </w:r>
      <w:r w:rsidR="00C84DE2">
        <w:rPr>
          <w:rFonts w:ascii="Times New Roman" w:hAnsi="Times New Roman" w:cs="Times New Roman"/>
          <w:sz w:val="28"/>
          <w:szCs w:val="28"/>
        </w:rPr>
        <w:t>1</w:t>
      </w:r>
      <w:r w:rsidR="00356327">
        <w:rPr>
          <w:rFonts w:ascii="Times New Roman" w:hAnsi="Times New Roman" w:cs="Times New Roman"/>
          <w:sz w:val="28"/>
          <w:szCs w:val="28"/>
        </w:rPr>
        <w:t>1</w:t>
      </w:r>
      <w:r w:rsidR="00C84DE2">
        <w:rPr>
          <w:rFonts w:ascii="Times New Roman" w:hAnsi="Times New Roman" w:cs="Times New Roman"/>
          <w:sz w:val="28"/>
          <w:szCs w:val="28"/>
        </w:rPr>
        <w:t>,</w:t>
      </w:r>
      <w:r w:rsidR="0035632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%, устные обращения (выезд) – </w:t>
      </w:r>
      <w:r w:rsidR="00356327">
        <w:rPr>
          <w:rFonts w:ascii="Times New Roman" w:hAnsi="Times New Roman" w:cs="Times New Roman"/>
          <w:sz w:val="28"/>
          <w:szCs w:val="28"/>
        </w:rPr>
        <w:t>7</w:t>
      </w:r>
      <w:r w:rsidR="00C84DE2">
        <w:rPr>
          <w:rFonts w:ascii="Times New Roman" w:hAnsi="Times New Roman" w:cs="Times New Roman"/>
          <w:sz w:val="28"/>
          <w:szCs w:val="28"/>
        </w:rPr>
        <w:t>,</w:t>
      </w:r>
      <w:r w:rsidR="00356327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%, письменные обращения – </w:t>
      </w:r>
      <w:r w:rsidR="0035632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  <w:r w:rsidR="00356327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% и электронные обращения – </w:t>
      </w:r>
      <w:r w:rsidR="00C84DE2">
        <w:rPr>
          <w:rFonts w:ascii="Times New Roman" w:hAnsi="Times New Roman" w:cs="Times New Roman"/>
          <w:sz w:val="28"/>
          <w:szCs w:val="28"/>
        </w:rPr>
        <w:t>4,</w:t>
      </w:r>
      <w:r w:rsidR="0035632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%.</w:t>
      </w:r>
      <w:r w:rsidR="003563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6327" w:rsidRPr="00356327" w:rsidRDefault="00356327" w:rsidP="0035632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327">
        <w:rPr>
          <w:rFonts w:ascii="Times New Roman" w:hAnsi="Times New Roman" w:cs="Times New Roman"/>
          <w:sz w:val="28"/>
          <w:szCs w:val="28"/>
        </w:rPr>
        <w:t xml:space="preserve">В отчетном периоде наблюдалось увеличение обращений, полученных на </w:t>
      </w:r>
      <w:r>
        <w:rPr>
          <w:rFonts w:ascii="Times New Roman" w:hAnsi="Times New Roman" w:cs="Times New Roman"/>
          <w:sz w:val="28"/>
          <w:szCs w:val="28"/>
        </w:rPr>
        <w:t>выезде</w:t>
      </w:r>
      <w:r w:rsidRPr="00356327">
        <w:rPr>
          <w:rFonts w:ascii="Times New Roman" w:hAnsi="Times New Roman" w:cs="Times New Roman"/>
          <w:sz w:val="28"/>
          <w:szCs w:val="28"/>
        </w:rPr>
        <w:t xml:space="preserve"> в сравнении с предыдущими периодами. </w:t>
      </w:r>
      <w:r>
        <w:rPr>
          <w:rFonts w:ascii="Times New Roman" w:hAnsi="Times New Roman" w:cs="Times New Roman"/>
          <w:sz w:val="28"/>
          <w:szCs w:val="28"/>
        </w:rPr>
        <w:t>Это связано с тем, что увеличилось число мероприятий по правовому информированию и правовому просвещению, в рамках которых граждане обращаются с вопросами, а также выезд специалистов бюро на дом</w:t>
      </w:r>
      <w:r w:rsidRPr="003563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4DE2" w:rsidRDefault="00356327" w:rsidP="0035632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327">
        <w:rPr>
          <w:rFonts w:ascii="Times New Roman" w:hAnsi="Times New Roman" w:cs="Times New Roman"/>
          <w:sz w:val="28"/>
          <w:szCs w:val="28"/>
        </w:rPr>
        <w:t>Далее в диаграмме приведены данные по форме обращений за 5 лет.</w:t>
      </w:r>
    </w:p>
    <w:p w:rsidR="0062130B" w:rsidRDefault="0062130B" w:rsidP="0035632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30B" w:rsidRDefault="0062130B" w:rsidP="0062130B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0378C4F" wp14:editId="0E0E7577">
            <wp:extent cx="6143625" cy="3124200"/>
            <wp:effectExtent l="0" t="0" r="9525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2130B" w:rsidRPr="0062130B" w:rsidRDefault="0062130B" w:rsidP="0062130B"/>
    <w:p w:rsidR="009073F2" w:rsidRDefault="009073F2" w:rsidP="009073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3F2">
        <w:rPr>
          <w:rFonts w:ascii="Times New Roman" w:hAnsi="Times New Roman" w:cs="Times New Roman"/>
          <w:sz w:val="28"/>
          <w:szCs w:val="28"/>
        </w:rPr>
        <w:t xml:space="preserve">Статистика распределения обращений по муниципальным образованиям Архангельской области сравнима с данными </w:t>
      </w:r>
      <w:r>
        <w:rPr>
          <w:rFonts w:ascii="Times New Roman" w:hAnsi="Times New Roman" w:cs="Times New Roman"/>
          <w:sz w:val="28"/>
          <w:szCs w:val="28"/>
        </w:rPr>
        <w:t>прошлых лет</w:t>
      </w:r>
      <w:r w:rsidRPr="009073F2">
        <w:rPr>
          <w:rFonts w:ascii="Times New Roman" w:hAnsi="Times New Roman" w:cs="Times New Roman"/>
          <w:sz w:val="28"/>
          <w:szCs w:val="28"/>
        </w:rPr>
        <w:t>: большинство обращений поступили из областного центра. Это связано с доступностью получения бесплатной юридической помощи. Жители удаленных от областного центра районов испытывают некоторые трудности с отправкой обращений в адрес Госюрбюро (например, вследствие отсутствия возможности воспользоваться услугами электронной почты, отсутствием компьютерных навыков).</w:t>
      </w:r>
    </w:p>
    <w:p w:rsidR="00F3654B" w:rsidRDefault="00F3654B" w:rsidP="009073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в таблице представлены данные о количестве обращений, принятых Госюрбюро, в разрезе муниципальных образований Архангельской области и других регионов.</w:t>
      </w:r>
    </w:p>
    <w:p w:rsidR="0062130B" w:rsidRDefault="0062130B" w:rsidP="009073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30B" w:rsidRDefault="0062130B" w:rsidP="009073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30B" w:rsidRDefault="0062130B" w:rsidP="009073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54B" w:rsidRDefault="00F3654B" w:rsidP="009073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7792"/>
        <w:gridCol w:w="1701"/>
      </w:tblGrid>
      <w:tr w:rsidR="00F3654B" w:rsidRPr="00F3654B" w:rsidTr="002E1B7A">
        <w:trPr>
          <w:trHeight w:val="322"/>
        </w:trPr>
        <w:tc>
          <w:tcPr>
            <w:tcW w:w="7792" w:type="dxa"/>
            <w:vMerge w:val="restart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000000" w:fill="F4ECC5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Муниципальное образование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000000" w:fill="F4ECC5"/>
            <w:noWrap/>
            <w:hideMark/>
          </w:tcPr>
          <w:p w:rsidR="00F3654B" w:rsidRPr="00F3654B" w:rsidRDefault="00F3654B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3654B" w:rsidRPr="00F3654B" w:rsidTr="002E1B7A">
        <w:trPr>
          <w:trHeight w:val="450"/>
        </w:trPr>
        <w:tc>
          <w:tcPr>
            <w:tcW w:w="7792" w:type="dxa"/>
            <w:vMerge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vAlign w:val="center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vAlign w:val="center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Архангельск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1771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Верхнетоемский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Вилегодский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Каргопольский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Коношский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Коряжма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Котлас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F3654B" w:rsidP="00832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21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Котласский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F3654B" w:rsidP="00832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21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Красноборский</w:t>
            </w:r>
            <w:proofErr w:type="spellEnd"/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832288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</w:tcPr>
          <w:p w:rsidR="00832288" w:rsidRPr="00F3654B" w:rsidRDefault="00832288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</w:tcPr>
          <w:p w:rsidR="00832288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Лешуконский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Мезенский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6213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неизвестно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Новодвинск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832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Няндомский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832288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Онежский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Пинежский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F3654B" w:rsidP="00832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21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Плесецкий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Северодвинск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Устьянский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Холмогорский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62130B" w:rsidP="00FF1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</w:tr>
      <w:tr w:rsidR="00F3654B" w:rsidRPr="00F3654B" w:rsidTr="002E1B7A">
        <w:trPr>
          <w:trHeight w:val="23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auto" w:fill="auto"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Шенкурский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auto" w:fill="auto"/>
            <w:noWrap/>
            <w:hideMark/>
          </w:tcPr>
          <w:p w:rsidR="00F3654B" w:rsidRPr="00F3654B" w:rsidRDefault="00F3654B" w:rsidP="008322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21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3654B" w:rsidRPr="00F3654B" w:rsidTr="002E1B7A">
        <w:trPr>
          <w:trHeight w:val="267"/>
        </w:trPr>
        <w:tc>
          <w:tcPr>
            <w:tcW w:w="7792" w:type="dxa"/>
            <w:tcBorders>
              <w:top w:val="single" w:sz="4" w:space="0" w:color="CCC085"/>
              <w:left w:val="single" w:sz="4" w:space="0" w:color="CCC085"/>
              <w:bottom w:val="single" w:sz="4" w:space="0" w:color="CCC085"/>
              <w:right w:val="single" w:sz="4" w:space="0" w:color="CCC085"/>
            </w:tcBorders>
            <w:shd w:val="clear" w:color="000000" w:fill="F4ECC5"/>
            <w:noWrap/>
            <w:hideMark/>
          </w:tcPr>
          <w:p w:rsidR="00F3654B" w:rsidRPr="00F3654B" w:rsidRDefault="00F3654B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CC085"/>
              <w:right w:val="single" w:sz="4" w:space="0" w:color="CCC085"/>
            </w:tcBorders>
            <w:shd w:val="clear" w:color="000000" w:fill="F4ECC5"/>
            <w:noWrap/>
            <w:hideMark/>
          </w:tcPr>
          <w:p w:rsidR="00F3654B" w:rsidRPr="00F3654B" w:rsidRDefault="00F3654B" w:rsidP="006213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621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</w:t>
            </w:r>
          </w:p>
        </w:tc>
      </w:tr>
    </w:tbl>
    <w:p w:rsidR="0062130B" w:rsidRDefault="0062130B" w:rsidP="006D6EE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6EED" w:rsidRPr="00BE6038" w:rsidRDefault="006D6EED" w:rsidP="006D6EE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038">
        <w:rPr>
          <w:rFonts w:ascii="Times New Roman" w:hAnsi="Times New Roman" w:cs="Times New Roman"/>
          <w:sz w:val="28"/>
          <w:szCs w:val="28"/>
        </w:rPr>
        <w:t>Комплексная задача правового информирования и обеспечения доступности юридической помощи решалась также за счет участия сотрудников бюро в мероприятиях, организованных Управлением Министерства юстиции Российской Федерации по Архангельской области и Ненецкому автономному округу совместно с иными участниками государственной системы бесплатной юридической помощи:</w:t>
      </w:r>
    </w:p>
    <w:p w:rsidR="006D6EED" w:rsidRDefault="006D6EED" w:rsidP="006D6EED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038">
        <w:rPr>
          <w:rFonts w:ascii="Times New Roman" w:hAnsi="Times New Roman" w:cs="Times New Roman"/>
          <w:sz w:val="28"/>
          <w:szCs w:val="28"/>
        </w:rPr>
        <w:t>правовое консультирование граждан на базе 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E6038">
        <w:rPr>
          <w:rFonts w:ascii="Times New Roman" w:hAnsi="Times New Roman" w:cs="Times New Roman"/>
          <w:sz w:val="28"/>
          <w:szCs w:val="28"/>
        </w:rPr>
        <w:t xml:space="preserve"> Министерства юстиции Российской Федерации по Архангельской области и Ненецкому автономному округу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6EED" w:rsidRPr="00BE6038" w:rsidRDefault="00832288" w:rsidP="00832288">
      <w:pPr>
        <w:pStyle w:val="a4"/>
        <w:numPr>
          <w:ilvl w:val="0"/>
          <w:numId w:val="11"/>
        </w:numPr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консультирование граждан на базе </w:t>
      </w:r>
      <w:r w:rsidRPr="00832288">
        <w:rPr>
          <w:rFonts w:ascii="Times New Roman" w:hAnsi="Times New Roman" w:cs="Times New Roman"/>
          <w:sz w:val="28"/>
          <w:szCs w:val="28"/>
        </w:rPr>
        <w:t>МУК «НЦБС» (г. Новодвинск)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29E0" w:rsidRDefault="005029E0" w:rsidP="006D6EE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9E0">
        <w:rPr>
          <w:rFonts w:ascii="Times New Roman" w:hAnsi="Times New Roman" w:cs="Times New Roman"/>
          <w:sz w:val="28"/>
          <w:szCs w:val="28"/>
        </w:rPr>
        <w:lastRenderedPageBreak/>
        <w:t>В рамках соглашения о взаимодействии и сотрудничестве между Госюрбюро и государственным областным учреждением культуры Архангельской области «Архангельская областная научная ордена «Знак Почета» библиотека имени Н.А. Добролюбова» Госюрбюро осуществляло подготовку ответов на различные вопросы правового характера с последующим размещением на официальном сайте библиотеки.</w:t>
      </w:r>
    </w:p>
    <w:p w:rsidR="00B72C51" w:rsidRDefault="00B72C51" w:rsidP="006D6EE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2C51" w:rsidRDefault="00B72C51" w:rsidP="00B72C5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Статистический анализ структуры обращений</w:t>
      </w:r>
      <w:r w:rsidRPr="0093560A">
        <w:rPr>
          <w:rFonts w:ascii="Times New Roman" w:hAnsi="Times New Roman"/>
          <w:sz w:val="28"/>
          <w:szCs w:val="28"/>
        </w:rPr>
        <w:t xml:space="preserve"> </w:t>
      </w:r>
    </w:p>
    <w:p w:rsidR="00B72C51" w:rsidRPr="0093560A" w:rsidRDefault="00B72C51" w:rsidP="00B72C5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категориям дел и видам юридической помощи</w:t>
      </w:r>
    </w:p>
    <w:p w:rsidR="00B72C51" w:rsidRDefault="00B72C51" w:rsidP="00B72C51">
      <w:pPr>
        <w:pStyle w:val="a4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B72C51" w:rsidRDefault="001E22F8" w:rsidP="00B72C51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E8504F">
        <w:rPr>
          <w:rFonts w:ascii="Times New Roman" w:hAnsi="Times New Roman"/>
          <w:sz w:val="28"/>
          <w:szCs w:val="28"/>
        </w:rPr>
        <w:t>бобщенные статистические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E8504F">
        <w:rPr>
          <w:rFonts w:ascii="Times New Roman" w:hAnsi="Times New Roman"/>
          <w:sz w:val="28"/>
          <w:szCs w:val="28"/>
        </w:rPr>
        <w:t>анные о</w:t>
      </w:r>
      <w:r>
        <w:rPr>
          <w:rFonts w:ascii="Times New Roman" w:hAnsi="Times New Roman"/>
          <w:sz w:val="28"/>
          <w:szCs w:val="28"/>
        </w:rPr>
        <w:t xml:space="preserve"> структуре обращений по категориям дел</w:t>
      </w:r>
      <w:r w:rsidRPr="00E8504F">
        <w:rPr>
          <w:rFonts w:ascii="Times New Roman" w:hAnsi="Times New Roman"/>
          <w:sz w:val="28"/>
          <w:szCs w:val="28"/>
        </w:rPr>
        <w:t xml:space="preserve"> </w:t>
      </w:r>
      <w:r w:rsidR="00B72C51" w:rsidRPr="00E8504F">
        <w:rPr>
          <w:rFonts w:ascii="Times New Roman" w:hAnsi="Times New Roman"/>
          <w:sz w:val="28"/>
          <w:szCs w:val="28"/>
        </w:rPr>
        <w:t>представлены</w:t>
      </w:r>
      <w:r w:rsidR="00023E2E">
        <w:rPr>
          <w:rFonts w:ascii="Times New Roman" w:hAnsi="Times New Roman"/>
          <w:sz w:val="28"/>
          <w:szCs w:val="28"/>
        </w:rPr>
        <w:t xml:space="preserve"> в таблице </w:t>
      </w:r>
      <w:r w:rsidR="00023E2E">
        <w:rPr>
          <w:rFonts w:ascii="Times New Roman" w:hAnsi="Times New Roman" w:cs="Times New Roman"/>
          <w:sz w:val="28"/>
          <w:szCs w:val="28"/>
        </w:rPr>
        <w:t xml:space="preserve">«Структура </w:t>
      </w:r>
      <w:r w:rsidR="00023E2E" w:rsidRPr="005B16A8">
        <w:rPr>
          <w:rFonts w:ascii="Times New Roman" w:hAnsi="Times New Roman" w:cs="Times New Roman"/>
          <w:sz w:val="28"/>
          <w:szCs w:val="28"/>
        </w:rPr>
        <w:t>обращений по категориям дел</w:t>
      </w:r>
      <w:r w:rsidR="00023E2E">
        <w:rPr>
          <w:rFonts w:ascii="Times New Roman" w:hAnsi="Times New Roman" w:cs="Times New Roman"/>
          <w:sz w:val="28"/>
          <w:szCs w:val="28"/>
        </w:rPr>
        <w:t>».</w:t>
      </w:r>
    </w:p>
    <w:p w:rsidR="00F01319" w:rsidRDefault="00F01319" w:rsidP="00B72C51">
      <w:pPr>
        <w:pStyle w:val="a4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2155D">
        <w:rPr>
          <w:rFonts w:ascii="Times New Roman" w:hAnsi="Times New Roman"/>
          <w:sz w:val="28"/>
          <w:szCs w:val="28"/>
        </w:rPr>
        <w:t xml:space="preserve">В сравнении с предыдущими годами структура обращений практически не претерпела каких-либо изменений, что видно по таблице. Исключение составляют вопросы </w:t>
      </w:r>
      <w:r w:rsidR="0002155D" w:rsidRPr="0002155D">
        <w:rPr>
          <w:rFonts w:ascii="Times New Roman" w:hAnsi="Times New Roman"/>
          <w:sz w:val="28"/>
          <w:szCs w:val="28"/>
        </w:rPr>
        <w:t xml:space="preserve">исполнительного производства и пенсионные, по которым мы наблюдаем незначительный прирост. Традиционно высокое количество обращений по вопросам </w:t>
      </w:r>
      <w:r w:rsidRPr="0002155D">
        <w:rPr>
          <w:rFonts w:ascii="Times New Roman" w:hAnsi="Times New Roman"/>
          <w:sz w:val="28"/>
          <w:szCs w:val="28"/>
        </w:rPr>
        <w:t>жилищного</w:t>
      </w:r>
      <w:r w:rsidR="0002155D" w:rsidRPr="0002155D">
        <w:rPr>
          <w:rFonts w:ascii="Times New Roman" w:hAnsi="Times New Roman"/>
          <w:sz w:val="28"/>
          <w:szCs w:val="28"/>
        </w:rPr>
        <w:t xml:space="preserve"> и гражданского</w:t>
      </w:r>
      <w:r w:rsidRPr="0002155D">
        <w:rPr>
          <w:rFonts w:ascii="Times New Roman" w:hAnsi="Times New Roman"/>
          <w:sz w:val="28"/>
          <w:szCs w:val="28"/>
        </w:rPr>
        <w:t xml:space="preserve"> права</w:t>
      </w:r>
      <w:r w:rsidR="0002155D" w:rsidRPr="0002155D">
        <w:rPr>
          <w:rFonts w:ascii="Times New Roman" w:hAnsi="Times New Roman"/>
          <w:sz w:val="28"/>
          <w:szCs w:val="28"/>
        </w:rPr>
        <w:t xml:space="preserve">. </w:t>
      </w:r>
      <w:r w:rsidRPr="00F01319">
        <w:rPr>
          <w:rFonts w:ascii="Times New Roman" w:hAnsi="Times New Roman"/>
          <w:sz w:val="28"/>
          <w:szCs w:val="28"/>
        </w:rPr>
        <w:t xml:space="preserve">   </w:t>
      </w:r>
    </w:p>
    <w:p w:rsidR="0057109A" w:rsidRDefault="005710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7109A" w:rsidRDefault="0057109A" w:rsidP="000A669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  <w:sectPr w:rsidR="0057109A" w:rsidSect="002E3619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6A2482" w:rsidRDefault="002E3619" w:rsidP="000A669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5B16A8">
        <w:rPr>
          <w:rFonts w:ascii="Times New Roman" w:hAnsi="Times New Roman" w:cs="Times New Roman"/>
          <w:sz w:val="28"/>
          <w:szCs w:val="28"/>
        </w:rPr>
        <w:t>абли</w:t>
      </w:r>
      <w:r w:rsidR="000A6693" w:rsidRPr="005B16A8">
        <w:rPr>
          <w:rFonts w:ascii="Times New Roman" w:hAnsi="Times New Roman" w:cs="Times New Roman"/>
          <w:sz w:val="28"/>
          <w:szCs w:val="28"/>
        </w:rPr>
        <w:t>ц</w:t>
      </w:r>
      <w:r w:rsidR="001E22F8">
        <w:rPr>
          <w:rFonts w:ascii="Times New Roman" w:hAnsi="Times New Roman" w:cs="Times New Roman"/>
          <w:sz w:val="28"/>
          <w:szCs w:val="28"/>
        </w:rPr>
        <w:t>а</w:t>
      </w:r>
      <w:r w:rsidR="000A6693" w:rsidRPr="005B16A8">
        <w:rPr>
          <w:rFonts w:ascii="Times New Roman" w:hAnsi="Times New Roman" w:cs="Times New Roman"/>
          <w:sz w:val="28"/>
          <w:szCs w:val="28"/>
        </w:rPr>
        <w:t xml:space="preserve"> </w:t>
      </w:r>
      <w:r w:rsidR="001E22F8">
        <w:rPr>
          <w:rFonts w:ascii="Times New Roman" w:hAnsi="Times New Roman" w:cs="Times New Roman"/>
          <w:sz w:val="28"/>
          <w:szCs w:val="28"/>
        </w:rPr>
        <w:t xml:space="preserve">«Структура </w:t>
      </w:r>
      <w:r w:rsidR="000A6693" w:rsidRPr="005B16A8">
        <w:rPr>
          <w:rFonts w:ascii="Times New Roman" w:hAnsi="Times New Roman" w:cs="Times New Roman"/>
          <w:sz w:val="28"/>
          <w:szCs w:val="28"/>
        </w:rPr>
        <w:t>обращений по катег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A6693" w:rsidRPr="005B16A8">
        <w:rPr>
          <w:rFonts w:ascii="Times New Roman" w:hAnsi="Times New Roman" w:cs="Times New Roman"/>
          <w:sz w:val="28"/>
          <w:szCs w:val="28"/>
        </w:rPr>
        <w:t>риям дел</w:t>
      </w:r>
      <w:r w:rsidR="001E22F8">
        <w:rPr>
          <w:rFonts w:ascii="Times New Roman" w:hAnsi="Times New Roman" w:cs="Times New Roman"/>
          <w:sz w:val="28"/>
          <w:szCs w:val="28"/>
        </w:rPr>
        <w:t>»</w:t>
      </w:r>
      <w:r w:rsidR="006A248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  <w:gridCol w:w="850"/>
        <w:gridCol w:w="851"/>
        <w:gridCol w:w="850"/>
        <w:gridCol w:w="851"/>
        <w:gridCol w:w="850"/>
        <w:gridCol w:w="851"/>
      </w:tblGrid>
      <w:tr w:rsidR="000B1887" w:rsidRPr="00AC4D1C" w:rsidTr="0002155D">
        <w:trPr>
          <w:trHeight w:val="44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A1404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 дела / Период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A1404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</w:t>
            </w:r>
          </w:p>
        </w:tc>
      </w:tr>
      <w:tr w:rsidR="000B1887" w:rsidRPr="00AC4D1C" w:rsidTr="0002155D">
        <w:trPr>
          <w:trHeight w:val="44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заключение, изменение, расторжение, признание недействительными сделок с недвижимым имуществом, государственная регистрация прав на недвижимость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</w:t>
            </w:r>
          </w:p>
        </w:tc>
      </w:tr>
      <w:tr w:rsidR="000B1887" w:rsidRPr="00AC4D1C" w:rsidTr="0002155D">
        <w:trPr>
          <w:trHeight w:val="65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признание права на жилое помещение, предоставление жилого помещения по договору социального найма, расторжение и прекращение договора социального найма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290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222</w:t>
            </w:r>
          </w:p>
        </w:tc>
      </w:tr>
      <w:tr w:rsidR="000B1887" w:rsidRPr="00AC4D1C" w:rsidTr="0002155D">
        <w:trPr>
          <w:trHeight w:val="65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признание и сохранение права собственности на земельный участок, права постоянного (бессрочного) пользования, а также права пожизненного наследуемого 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прав потребителей в части предоставления коммунальных услуг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57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вопросы защиты прав потребителей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54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35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вреда, причиненного смертью кормильца, увечьем или иным повреждением здоровья, связанным с трудовой деятельностью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признание гражданина безработным и установление пособия по безработице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трудовые споры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103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82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установление усыновления, опеки и попечительства в отношении детей-сирот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12</w:t>
            </w:r>
          </w:p>
        </w:tc>
      </w:tr>
      <w:tr w:rsidR="000B1887" w:rsidRPr="00AC4D1C" w:rsidTr="0002155D">
        <w:trPr>
          <w:trHeight w:val="65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134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110</w:t>
            </w:r>
          </w:p>
        </w:tc>
      </w:tr>
      <w:tr w:rsidR="000B1887" w:rsidRPr="00AC4D1C" w:rsidTr="0002155D">
        <w:trPr>
          <w:trHeight w:val="65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назначение, перерасчет и взыскание трудовых пенсий по старости, пенсий по инвалидности и по случаю потери кормильца, пособий по временной нетрудоспособности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123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161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установление и оспаривание отцовства (материнства), взыскание алиментов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78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обжалование нарушений прав и свобод граждан при оказании психиатрической помощи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ограничение дееспособности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реабилитация граждан, пострадавших от политических репрессий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медико-социальная экспертиза и реабилитация инвалидов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21</w:t>
            </w:r>
          </w:p>
        </w:tc>
      </w:tr>
      <w:tr w:rsidR="000B1887" w:rsidRPr="00AC4D1C" w:rsidTr="0002155D">
        <w:trPr>
          <w:trHeight w:val="44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обжалование во внесудебном порядке актов органов государственной власти, органов местного самоуправления и должностных лиц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обжалование действий (бездействий) должностных лиц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наследственных прав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84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гражданского / арбитражного процессуального права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172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182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обращение в Конституционный Суд Российской Федерации, Европейский суд по правам человека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ЖКХ, благоустройство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153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148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гражданского права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369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372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353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391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семейного права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83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81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уголовного, уголовно-процессуального и уголовно-исполнительного права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31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земельного права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61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исполнительного производства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124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оказание медицинской помощи (кроме платных услуг)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19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административного права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40F81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63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жилищного права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338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331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налогового права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21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трудная жизненная ситуация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31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предпринимательская деятельность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распечатка документов, запрос информации, удостоверение копий и пр.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shd w:val="clear" w:color="000000" w:fill="F8F2D8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shd w:val="clear" w:color="000000" w:fill="F8F2D8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1" w:type="dxa"/>
            <w:shd w:val="clear" w:color="000000" w:fill="F8F2D8"/>
          </w:tcPr>
          <w:p w:rsidR="000B1887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14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4ECC5"/>
            <w:noWrap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экологии и использования природных ресурсов</w:t>
            </w:r>
          </w:p>
        </w:tc>
        <w:tc>
          <w:tcPr>
            <w:tcW w:w="850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000000" w:fill="F4ECC5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4ECC5"/>
          </w:tcPr>
          <w:p w:rsidR="000B1887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4ECC5"/>
            <w:noWrap/>
          </w:tcPr>
          <w:p w:rsidR="000B1887" w:rsidRPr="00227652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банкротство физических лиц</w:t>
            </w:r>
          </w:p>
        </w:tc>
        <w:tc>
          <w:tcPr>
            <w:tcW w:w="850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000000" w:fill="F4ECC5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shd w:val="clear" w:color="000000" w:fill="F4ECC5"/>
          </w:tcPr>
          <w:p w:rsidR="000B1887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</w:p>
        </w:tc>
      </w:tr>
      <w:tr w:rsidR="0002155D" w:rsidRPr="00AC4D1C" w:rsidTr="0002155D">
        <w:trPr>
          <w:trHeight w:val="237"/>
        </w:trPr>
        <w:tc>
          <w:tcPr>
            <w:tcW w:w="10207" w:type="dxa"/>
            <w:shd w:val="clear" w:color="000000" w:fill="F4ECC5"/>
            <w:noWrap/>
          </w:tcPr>
          <w:p w:rsidR="0002155D" w:rsidRDefault="0002155D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прав дольщиков (граждан, чьи денежные средства привлечены для строительства многоквартирных домов)</w:t>
            </w:r>
          </w:p>
        </w:tc>
        <w:tc>
          <w:tcPr>
            <w:tcW w:w="850" w:type="dxa"/>
            <w:shd w:val="clear" w:color="000000" w:fill="F4ECC5"/>
          </w:tcPr>
          <w:p w:rsidR="0002155D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4ECC5"/>
          </w:tcPr>
          <w:p w:rsidR="0002155D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000000" w:fill="F4ECC5"/>
          </w:tcPr>
          <w:p w:rsidR="0002155D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4ECC5"/>
          </w:tcPr>
          <w:p w:rsidR="0002155D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000000" w:fill="F4ECC5"/>
          </w:tcPr>
          <w:p w:rsidR="0002155D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  <w:shd w:val="clear" w:color="000000" w:fill="F4ECC5"/>
          </w:tcPr>
          <w:p w:rsidR="0002155D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0B1887" w:rsidRPr="00AC4D1C" w:rsidTr="0002155D">
        <w:trPr>
          <w:trHeight w:val="237"/>
        </w:trPr>
        <w:tc>
          <w:tcPr>
            <w:tcW w:w="10207" w:type="dxa"/>
            <w:shd w:val="clear" w:color="000000" w:fill="F4ECC5"/>
            <w:noWrap/>
            <w:hideMark/>
          </w:tcPr>
          <w:p w:rsidR="000B1887" w:rsidRPr="00AC4D1C" w:rsidRDefault="000B1887" w:rsidP="0057109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1110</w:t>
            </w:r>
          </w:p>
        </w:tc>
        <w:tc>
          <w:tcPr>
            <w:tcW w:w="851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2217</w:t>
            </w:r>
          </w:p>
        </w:tc>
        <w:tc>
          <w:tcPr>
            <w:tcW w:w="850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2446</w:t>
            </w:r>
          </w:p>
        </w:tc>
        <w:tc>
          <w:tcPr>
            <w:tcW w:w="851" w:type="dxa"/>
            <w:shd w:val="clear" w:color="000000" w:fill="F4ECC5"/>
          </w:tcPr>
          <w:p w:rsidR="000B1887" w:rsidRPr="00AC4D1C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2416</w:t>
            </w:r>
          </w:p>
        </w:tc>
        <w:tc>
          <w:tcPr>
            <w:tcW w:w="850" w:type="dxa"/>
            <w:shd w:val="clear" w:color="000000" w:fill="F4ECC5"/>
          </w:tcPr>
          <w:p w:rsidR="000B1887" w:rsidRPr="0057109A" w:rsidRDefault="000B1887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7109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2478</w:t>
            </w:r>
          </w:p>
        </w:tc>
        <w:tc>
          <w:tcPr>
            <w:tcW w:w="851" w:type="dxa"/>
            <w:shd w:val="clear" w:color="000000" w:fill="F4ECC5"/>
          </w:tcPr>
          <w:p w:rsidR="000B1887" w:rsidRPr="0057109A" w:rsidRDefault="0002155D" w:rsidP="005710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2481</w:t>
            </w:r>
          </w:p>
        </w:tc>
      </w:tr>
    </w:tbl>
    <w:p w:rsidR="0091588D" w:rsidRDefault="0091588D" w:rsidP="008B7163">
      <w:pPr>
        <w:pStyle w:val="a4"/>
        <w:spacing w:line="324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</w:p>
    <w:p w:rsidR="000C7441" w:rsidRPr="000416EF" w:rsidRDefault="000C7441" w:rsidP="000416EF">
      <w:pPr>
        <w:spacing w:line="324" w:lineRule="auto"/>
        <w:jc w:val="both"/>
        <w:rPr>
          <w:rFonts w:ascii="Times New Roman" w:hAnsi="Times New Roman" w:cs="Times New Roman"/>
          <w:sz w:val="28"/>
          <w:szCs w:val="28"/>
        </w:rPr>
        <w:sectPr w:rsidR="000C7441" w:rsidRPr="000416EF" w:rsidSect="0057109A">
          <w:pgSz w:w="16838" w:h="11906" w:orient="landscape"/>
          <w:pgMar w:top="709" w:right="1134" w:bottom="1701" w:left="1134" w:header="709" w:footer="709" w:gutter="0"/>
          <w:cols w:space="708"/>
          <w:docGrid w:linePitch="360"/>
        </w:sectPr>
      </w:pPr>
    </w:p>
    <w:p w:rsidR="0057109A" w:rsidRDefault="0057109A" w:rsidP="008B7163">
      <w:pPr>
        <w:pStyle w:val="a4"/>
        <w:spacing w:line="324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</w:p>
    <w:p w:rsidR="008B7163" w:rsidRPr="00DF6D49" w:rsidRDefault="008B7163" w:rsidP="008B7163">
      <w:pPr>
        <w:pStyle w:val="a4"/>
        <w:spacing w:line="324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C84719">
        <w:rPr>
          <w:rFonts w:ascii="Times New Roman" w:hAnsi="Times New Roman" w:cs="Times New Roman"/>
          <w:sz w:val="28"/>
          <w:szCs w:val="28"/>
        </w:rPr>
        <w:t>Бесплатная</w:t>
      </w:r>
      <w:r w:rsidRPr="00DF6D49">
        <w:rPr>
          <w:rFonts w:ascii="Times New Roman" w:hAnsi="Times New Roman" w:cs="Times New Roman"/>
          <w:sz w:val="28"/>
          <w:szCs w:val="28"/>
        </w:rPr>
        <w:t xml:space="preserve"> юридическая помощь </w:t>
      </w:r>
      <w:r w:rsidR="0091588D" w:rsidRPr="00DF6D49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Pr="00DF6D49">
        <w:rPr>
          <w:rFonts w:ascii="Times New Roman" w:hAnsi="Times New Roman" w:cs="Times New Roman"/>
          <w:sz w:val="28"/>
          <w:szCs w:val="28"/>
        </w:rPr>
        <w:t xml:space="preserve">была оказана в виде: </w:t>
      </w:r>
    </w:p>
    <w:p w:rsidR="008B7163" w:rsidRPr="00DF6D49" w:rsidRDefault="008B7163" w:rsidP="008B7163">
      <w:pPr>
        <w:pStyle w:val="a4"/>
        <w:spacing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b/>
          <w:sz w:val="28"/>
          <w:szCs w:val="28"/>
        </w:rPr>
        <w:t xml:space="preserve">Устных консультаций – </w:t>
      </w:r>
      <w:r w:rsidR="00537C55">
        <w:rPr>
          <w:rFonts w:ascii="Times New Roman" w:hAnsi="Times New Roman" w:cs="Times New Roman"/>
          <w:b/>
          <w:sz w:val="28"/>
          <w:szCs w:val="28"/>
        </w:rPr>
        <w:t>3613</w:t>
      </w:r>
      <w:r w:rsidRPr="00DF6D49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8B7163" w:rsidRPr="00DF6D49" w:rsidRDefault="008B7163" w:rsidP="008B7163">
      <w:pPr>
        <w:pStyle w:val="a4"/>
        <w:spacing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b/>
          <w:sz w:val="28"/>
          <w:szCs w:val="28"/>
        </w:rPr>
        <w:t xml:space="preserve">Письменных консультаций – </w:t>
      </w:r>
      <w:r w:rsidR="00537C55">
        <w:rPr>
          <w:rFonts w:ascii="Times New Roman" w:hAnsi="Times New Roman" w:cs="Times New Roman"/>
          <w:b/>
          <w:sz w:val="28"/>
          <w:szCs w:val="28"/>
        </w:rPr>
        <w:t>294</w:t>
      </w:r>
      <w:r w:rsidRPr="00DF6D49">
        <w:rPr>
          <w:rFonts w:ascii="Times New Roman" w:hAnsi="Times New Roman" w:cs="Times New Roman"/>
          <w:sz w:val="28"/>
          <w:szCs w:val="28"/>
        </w:rPr>
        <w:t xml:space="preserve"> (в том числе с приложением проектов документов);  </w:t>
      </w:r>
    </w:p>
    <w:p w:rsidR="008B7163" w:rsidRPr="00DF6D49" w:rsidRDefault="008B7163" w:rsidP="008B7163">
      <w:pPr>
        <w:pStyle w:val="a4"/>
        <w:spacing w:line="324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Составление </w:t>
      </w:r>
      <w:r w:rsidRPr="00DF6D49">
        <w:rPr>
          <w:rFonts w:ascii="Times New Roman" w:hAnsi="Times New Roman" w:cs="Times New Roman"/>
          <w:b/>
          <w:sz w:val="28"/>
          <w:szCs w:val="28"/>
        </w:rPr>
        <w:t xml:space="preserve">документов правового характера - </w:t>
      </w:r>
      <w:r w:rsidR="00537C55">
        <w:rPr>
          <w:rFonts w:ascii="Times New Roman" w:hAnsi="Times New Roman" w:cs="Times New Roman"/>
          <w:b/>
          <w:sz w:val="28"/>
          <w:szCs w:val="28"/>
        </w:rPr>
        <w:t>830</w:t>
      </w:r>
      <w:r w:rsidRPr="00DF6D49">
        <w:rPr>
          <w:rFonts w:ascii="Times New Roman" w:hAnsi="Times New Roman" w:cs="Times New Roman"/>
          <w:sz w:val="28"/>
          <w:szCs w:val="28"/>
        </w:rPr>
        <w:t>, из них:</w:t>
      </w:r>
    </w:p>
    <w:p w:rsidR="000D1105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>заявлений –</w:t>
      </w:r>
      <w:r w:rsidR="000D1105">
        <w:rPr>
          <w:rFonts w:ascii="Times New Roman" w:hAnsi="Times New Roman" w:cs="Times New Roman"/>
          <w:sz w:val="28"/>
          <w:szCs w:val="28"/>
        </w:rPr>
        <w:t xml:space="preserve"> </w:t>
      </w:r>
      <w:r w:rsidR="00537C55">
        <w:rPr>
          <w:rFonts w:ascii="Times New Roman" w:hAnsi="Times New Roman" w:cs="Times New Roman"/>
          <w:sz w:val="28"/>
          <w:szCs w:val="28"/>
        </w:rPr>
        <w:t>238</w:t>
      </w:r>
    </w:p>
    <w:p w:rsidR="008B7163" w:rsidRPr="00DF6D49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исковых заявлений – </w:t>
      </w:r>
      <w:r w:rsidR="00BF7281">
        <w:rPr>
          <w:rFonts w:ascii="Times New Roman" w:hAnsi="Times New Roman" w:cs="Times New Roman"/>
          <w:sz w:val="28"/>
          <w:szCs w:val="28"/>
        </w:rPr>
        <w:t>1</w:t>
      </w:r>
      <w:r w:rsidR="00537C55">
        <w:rPr>
          <w:rFonts w:ascii="Times New Roman" w:hAnsi="Times New Roman" w:cs="Times New Roman"/>
          <w:sz w:val="28"/>
          <w:szCs w:val="28"/>
        </w:rPr>
        <w:t>66</w:t>
      </w:r>
    </w:p>
    <w:p w:rsidR="008B7163" w:rsidRPr="00DF6D49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ходатайств – </w:t>
      </w:r>
      <w:r w:rsidR="005B16A8">
        <w:rPr>
          <w:rFonts w:ascii="Times New Roman" w:hAnsi="Times New Roman" w:cs="Times New Roman"/>
          <w:sz w:val="28"/>
          <w:szCs w:val="28"/>
        </w:rPr>
        <w:t>2</w:t>
      </w:r>
      <w:r w:rsidR="00537C55">
        <w:rPr>
          <w:rFonts w:ascii="Times New Roman" w:hAnsi="Times New Roman" w:cs="Times New Roman"/>
          <w:sz w:val="28"/>
          <w:szCs w:val="28"/>
        </w:rPr>
        <w:t>3</w:t>
      </w:r>
    </w:p>
    <w:p w:rsidR="008B7163" w:rsidRPr="00DF6D49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жалоб – </w:t>
      </w:r>
      <w:r w:rsidR="00537C55">
        <w:rPr>
          <w:rFonts w:ascii="Times New Roman" w:hAnsi="Times New Roman" w:cs="Times New Roman"/>
          <w:sz w:val="28"/>
          <w:szCs w:val="28"/>
        </w:rPr>
        <w:t>84</w:t>
      </w:r>
    </w:p>
    <w:p w:rsidR="008B7163" w:rsidRPr="00DF6D49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иных документов – </w:t>
      </w:r>
      <w:r w:rsidR="00537C55">
        <w:rPr>
          <w:rFonts w:ascii="Times New Roman" w:hAnsi="Times New Roman" w:cs="Times New Roman"/>
          <w:sz w:val="28"/>
          <w:szCs w:val="28"/>
        </w:rPr>
        <w:t>319</w:t>
      </w:r>
      <w:r w:rsidRPr="00DF6D49">
        <w:rPr>
          <w:rFonts w:ascii="Times New Roman" w:hAnsi="Times New Roman" w:cs="Times New Roman"/>
          <w:sz w:val="28"/>
          <w:szCs w:val="28"/>
        </w:rPr>
        <w:t>.</w:t>
      </w:r>
    </w:p>
    <w:p w:rsidR="00EF302B" w:rsidRPr="00DF6D49" w:rsidRDefault="008B7163" w:rsidP="008B7163">
      <w:pPr>
        <w:pStyle w:val="a4"/>
        <w:spacing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Представительство </w:t>
      </w:r>
      <w:r w:rsidRPr="00DF6D49">
        <w:rPr>
          <w:rFonts w:ascii="Times New Roman" w:hAnsi="Times New Roman" w:cs="Times New Roman"/>
          <w:b/>
          <w:sz w:val="28"/>
          <w:szCs w:val="28"/>
        </w:rPr>
        <w:t>в суд</w:t>
      </w:r>
      <w:r w:rsidR="0057109A">
        <w:rPr>
          <w:rFonts w:ascii="Times New Roman" w:hAnsi="Times New Roman" w:cs="Times New Roman"/>
          <w:b/>
          <w:sz w:val="28"/>
          <w:szCs w:val="28"/>
        </w:rPr>
        <w:t xml:space="preserve">ах и иных </w:t>
      </w:r>
      <w:r w:rsidR="0091588D" w:rsidRPr="00DF6D49">
        <w:rPr>
          <w:rFonts w:ascii="Times New Roman" w:hAnsi="Times New Roman" w:cs="Times New Roman"/>
          <w:b/>
          <w:sz w:val="28"/>
          <w:szCs w:val="28"/>
        </w:rPr>
        <w:t xml:space="preserve">органах </w:t>
      </w:r>
      <w:r w:rsidR="00EF302B" w:rsidRPr="00DF6D4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57109A">
        <w:rPr>
          <w:rFonts w:ascii="Times New Roman" w:hAnsi="Times New Roman" w:cs="Times New Roman"/>
          <w:b/>
          <w:sz w:val="28"/>
          <w:szCs w:val="28"/>
        </w:rPr>
        <w:t>1</w:t>
      </w:r>
      <w:r w:rsidR="00537C55">
        <w:rPr>
          <w:rFonts w:ascii="Times New Roman" w:hAnsi="Times New Roman" w:cs="Times New Roman"/>
          <w:b/>
          <w:sz w:val="28"/>
          <w:szCs w:val="28"/>
        </w:rPr>
        <w:t>10</w:t>
      </w:r>
      <w:r w:rsidRPr="00DF6D49">
        <w:rPr>
          <w:rFonts w:ascii="Times New Roman" w:hAnsi="Times New Roman" w:cs="Times New Roman"/>
          <w:sz w:val="28"/>
          <w:szCs w:val="28"/>
        </w:rPr>
        <w:t>.</w:t>
      </w:r>
    </w:p>
    <w:p w:rsidR="008B7163" w:rsidRDefault="00EF302B" w:rsidP="008B7163">
      <w:pPr>
        <w:pStyle w:val="a4"/>
        <w:spacing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Иные виды помощи – </w:t>
      </w:r>
      <w:r w:rsidR="00537C55">
        <w:rPr>
          <w:rFonts w:ascii="Times New Roman" w:hAnsi="Times New Roman" w:cs="Times New Roman"/>
          <w:b/>
          <w:sz w:val="28"/>
          <w:szCs w:val="28"/>
        </w:rPr>
        <w:t>98</w:t>
      </w:r>
      <w:r w:rsidRPr="00DF6D49">
        <w:rPr>
          <w:rFonts w:ascii="Times New Roman" w:hAnsi="Times New Roman" w:cs="Times New Roman"/>
          <w:sz w:val="28"/>
          <w:szCs w:val="28"/>
        </w:rPr>
        <w:t>.</w:t>
      </w:r>
      <w:r w:rsidR="008B71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14A" w:rsidRDefault="002B114A" w:rsidP="002B114A">
      <w:pPr>
        <w:pStyle w:val="a4"/>
        <w:spacing w:line="264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B2871" w:rsidRDefault="00BF7281" w:rsidP="008B2871">
      <w:pPr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3A76C26" wp14:editId="18ECA0E9">
            <wp:extent cx="5972175" cy="3200400"/>
            <wp:effectExtent l="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E0FF4" w:rsidRDefault="00DE0FF4" w:rsidP="008E064C">
      <w:pPr>
        <w:pStyle w:val="a4"/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8C3" w:rsidRDefault="009038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25B0C" w:rsidRPr="00FC4558" w:rsidRDefault="00C25B0C" w:rsidP="00C25B0C">
      <w:pPr>
        <w:pStyle w:val="a4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558">
        <w:rPr>
          <w:rFonts w:ascii="Times New Roman" w:hAnsi="Times New Roman" w:cs="Times New Roman"/>
          <w:b/>
          <w:sz w:val="28"/>
          <w:szCs w:val="28"/>
        </w:rPr>
        <w:lastRenderedPageBreak/>
        <w:t>РАЗДЕЛ II. РЕЗУЛЬТАТЫ ДЕЯТЕЛЬНОСТИ В СФЕРЕ ПРАВОВОГО ПРОСВЕЩЕНИЯ И ПРАВОВОГО ИНФОРМИРОВАНИЯ</w:t>
      </w:r>
    </w:p>
    <w:p w:rsidR="00C25B0C" w:rsidRDefault="00C25B0C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11F" w:rsidRDefault="007A3A54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A54">
        <w:rPr>
          <w:rFonts w:ascii="Times New Roman" w:hAnsi="Times New Roman" w:cs="Times New Roman"/>
          <w:sz w:val="28"/>
          <w:szCs w:val="28"/>
        </w:rPr>
        <w:t xml:space="preserve">Мероприятия по просвещению и информированию </w:t>
      </w:r>
      <w:r>
        <w:rPr>
          <w:rFonts w:ascii="Times New Roman" w:hAnsi="Times New Roman" w:cs="Times New Roman"/>
          <w:sz w:val="28"/>
          <w:szCs w:val="28"/>
        </w:rPr>
        <w:t>в 201</w:t>
      </w:r>
      <w:r w:rsidR="00537C5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7A3A54">
        <w:rPr>
          <w:rFonts w:ascii="Times New Roman" w:hAnsi="Times New Roman" w:cs="Times New Roman"/>
          <w:sz w:val="28"/>
          <w:szCs w:val="28"/>
        </w:rPr>
        <w:t>проводились в виде подготовки и размещения информации на сайте ГКУ АО «Госюрбюро» в сети Интернет (</w:t>
      </w:r>
      <w:r w:rsidR="006F3B3E" w:rsidRPr="006F3B3E">
        <w:rPr>
          <w:rFonts w:ascii="Times New Roman" w:hAnsi="Times New Roman" w:cs="Times New Roman"/>
          <w:sz w:val="28"/>
          <w:szCs w:val="28"/>
        </w:rPr>
        <w:t>1585 уникальных посетителей сайта, обратившихся за правовой информацией от 4 раз до 31 раза), в виде подготовки, изготовления и распространения брошюр и буклетов с полезной информацией о нормах права и практике правоприменения (распространено 2300 экземпляров). Кроме того, в отчетном периоде сотрудники бюро принимали участие в организации и проведении мероприятий в сфере повышения финансовой грамотности граждан (1234 участника различных мероприятий).</w:t>
      </w:r>
      <w:r w:rsidR="00C25B0C" w:rsidRPr="008621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B0C" w:rsidRPr="0086211F" w:rsidRDefault="00C25B0C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11F">
        <w:rPr>
          <w:rFonts w:ascii="Times New Roman" w:hAnsi="Times New Roman" w:cs="Times New Roman"/>
          <w:sz w:val="28"/>
          <w:szCs w:val="28"/>
        </w:rPr>
        <w:t>Сотрудники бюро принимали участие в конференциях, семинарах по вопросам оказания бесплатной юридической помощи, правового информирования и пра</w:t>
      </w:r>
      <w:r w:rsidR="0086211F" w:rsidRPr="0086211F">
        <w:rPr>
          <w:rFonts w:ascii="Times New Roman" w:hAnsi="Times New Roman" w:cs="Times New Roman"/>
          <w:sz w:val="28"/>
          <w:szCs w:val="28"/>
        </w:rPr>
        <w:t xml:space="preserve">вового просвещения, в том числе </w:t>
      </w:r>
      <w:r w:rsidR="007A3A54">
        <w:rPr>
          <w:rFonts w:ascii="Times New Roman" w:hAnsi="Times New Roman" w:cs="Times New Roman"/>
          <w:sz w:val="28"/>
          <w:szCs w:val="28"/>
        </w:rPr>
        <w:t>была проведена интеллектуальная игра «</w:t>
      </w:r>
      <w:r w:rsidR="008F6E32">
        <w:rPr>
          <w:rFonts w:ascii="Times New Roman" w:hAnsi="Times New Roman" w:cs="Times New Roman"/>
          <w:sz w:val="28"/>
          <w:szCs w:val="28"/>
        </w:rPr>
        <w:t>Ровесники Конституции</w:t>
      </w:r>
      <w:bookmarkStart w:id="0" w:name="_GoBack"/>
      <w:bookmarkEnd w:id="0"/>
      <w:r w:rsidR="007A3A54">
        <w:rPr>
          <w:rFonts w:ascii="Times New Roman" w:hAnsi="Times New Roman" w:cs="Times New Roman"/>
          <w:sz w:val="28"/>
          <w:szCs w:val="28"/>
        </w:rPr>
        <w:t>»</w:t>
      </w:r>
      <w:r w:rsidRPr="0086211F">
        <w:rPr>
          <w:rFonts w:ascii="Times New Roman" w:hAnsi="Times New Roman" w:cs="Times New Roman"/>
          <w:sz w:val="28"/>
          <w:szCs w:val="28"/>
        </w:rPr>
        <w:t>.</w:t>
      </w:r>
    </w:p>
    <w:p w:rsidR="003761A7" w:rsidRDefault="003761A7" w:rsidP="0086211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:highlight w:val="green"/>
        </w:rPr>
      </w:pPr>
    </w:p>
    <w:p w:rsidR="0086211F" w:rsidRDefault="0086211F" w:rsidP="0086211F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211F" w:rsidRDefault="0086211F" w:rsidP="0086211F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</w:t>
      </w:r>
    </w:p>
    <w:sectPr w:rsidR="0086211F" w:rsidSect="0057109A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6C2" w:rsidRDefault="00AE26C2" w:rsidP="0014669C">
      <w:pPr>
        <w:spacing w:after="0" w:line="240" w:lineRule="auto"/>
      </w:pPr>
      <w:r>
        <w:separator/>
      </w:r>
    </w:p>
  </w:endnote>
  <w:endnote w:type="continuationSeparator" w:id="0">
    <w:p w:rsidR="00AE26C2" w:rsidRDefault="00AE26C2" w:rsidP="0014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2351663"/>
      <w:docPartObj>
        <w:docPartGallery w:val="Page Numbers (Bottom of Page)"/>
        <w:docPartUnique/>
      </w:docPartObj>
    </w:sdtPr>
    <w:sdtContent>
      <w:p w:rsidR="00040F81" w:rsidRDefault="00040F8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6E32">
          <w:rPr>
            <w:noProof/>
          </w:rPr>
          <w:t>22</w:t>
        </w:r>
        <w:r>
          <w:fldChar w:fldCharType="end"/>
        </w:r>
      </w:p>
    </w:sdtContent>
  </w:sdt>
  <w:p w:rsidR="00040F81" w:rsidRDefault="00040F8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6C2" w:rsidRDefault="00AE26C2" w:rsidP="0014669C">
      <w:pPr>
        <w:spacing w:after="0" w:line="240" w:lineRule="auto"/>
      </w:pPr>
      <w:r>
        <w:separator/>
      </w:r>
    </w:p>
  </w:footnote>
  <w:footnote w:type="continuationSeparator" w:id="0">
    <w:p w:rsidR="00AE26C2" w:rsidRDefault="00AE26C2" w:rsidP="00146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2E21A7"/>
    <w:multiLevelType w:val="hybridMultilevel"/>
    <w:tmpl w:val="9000E0AA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A355BE"/>
    <w:multiLevelType w:val="hybridMultilevel"/>
    <w:tmpl w:val="E88A9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122B1"/>
    <w:multiLevelType w:val="hybridMultilevel"/>
    <w:tmpl w:val="4CDE4E8A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843B1B"/>
    <w:multiLevelType w:val="hybridMultilevel"/>
    <w:tmpl w:val="822434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44A35"/>
    <w:multiLevelType w:val="hybridMultilevel"/>
    <w:tmpl w:val="47FC14D4"/>
    <w:lvl w:ilvl="0" w:tplc="142E8950">
      <w:start w:val="2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37992AA9"/>
    <w:multiLevelType w:val="hybridMultilevel"/>
    <w:tmpl w:val="93A6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34652"/>
    <w:multiLevelType w:val="hybridMultilevel"/>
    <w:tmpl w:val="EF0C242A"/>
    <w:lvl w:ilvl="0" w:tplc="FD042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440C6"/>
    <w:multiLevelType w:val="hybridMultilevel"/>
    <w:tmpl w:val="5A029A24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9374B29"/>
    <w:multiLevelType w:val="hybridMultilevel"/>
    <w:tmpl w:val="6C24417A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3784582"/>
    <w:multiLevelType w:val="hybridMultilevel"/>
    <w:tmpl w:val="B394E800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E3C37F0"/>
    <w:multiLevelType w:val="hybridMultilevel"/>
    <w:tmpl w:val="6C0C8420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EBD090F"/>
    <w:multiLevelType w:val="hybridMultilevel"/>
    <w:tmpl w:val="474CA2E4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DCD6917"/>
    <w:multiLevelType w:val="hybridMultilevel"/>
    <w:tmpl w:val="BF28E086"/>
    <w:lvl w:ilvl="0" w:tplc="142E8950">
      <w:start w:val="2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3"/>
  </w:num>
  <w:num w:numId="5">
    <w:abstractNumId w:val="2"/>
    <w:lvlOverride w:ilvl="0">
      <w:startOverride w:val="2"/>
    </w:lvlOverride>
  </w:num>
  <w:num w:numId="6">
    <w:abstractNumId w:val="6"/>
  </w:num>
  <w:num w:numId="7">
    <w:abstractNumId w:val="5"/>
  </w:num>
  <w:num w:numId="8">
    <w:abstractNumId w:val="12"/>
  </w:num>
  <w:num w:numId="9">
    <w:abstractNumId w:val="3"/>
  </w:num>
  <w:num w:numId="10">
    <w:abstractNumId w:val="8"/>
  </w:num>
  <w:num w:numId="11">
    <w:abstractNumId w:val="9"/>
  </w:num>
  <w:num w:numId="12">
    <w:abstractNumId w:val="1"/>
  </w:num>
  <w:num w:numId="13">
    <w:abstractNumId w:val="10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05"/>
    <w:rsid w:val="00005725"/>
    <w:rsid w:val="000079A0"/>
    <w:rsid w:val="00012FEF"/>
    <w:rsid w:val="0002155D"/>
    <w:rsid w:val="00021974"/>
    <w:rsid w:val="00023E2E"/>
    <w:rsid w:val="00040B61"/>
    <w:rsid w:val="00040F81"/>
    <w:rsid w:val="000416EF"/>
    <w:rsid w:val="00047531"/>
    <w:rsid w:val="00047F10"/>
    <w:rsid w:val="0005420A"/>
    <w:rsid w:val="000561D6"/>
    <w:rsid w:val="000639D2"/>
    <w:rsid w:val="000773FF"/>
    <w:rsid w:val="000848DB"/>
    <w:rsid w:val="000A0201"/>
    <w:rsid w:val="000A0451"/>
    <w:rsid w:val="000A26C6"/>
    <w:rsid w:val="000A368F"/>
    <w:rsid w:val="000A4975"/>
    <w:rsid w:val="000A6693"/>
    <w:rsid w:val="000B1887"/>
    <w:rsid w:val="000C260D"/>
    <w:rsid w:val="000C4990"/>
    <w:rsid w:val="000C7441"/>
    <w:rsid w:val="000D1105"/>
    <w:rsid w:val="000D6527"/>
    <w:rsid w:val="000E0130"/>
    <w:rsid w:val="000E286A"/>
    <w:rsid w:val="000E719C"/>
    <w:rsid w:val="000F00C9"/>
    <w:rsid w:val="000F0AE9"/>
    <w:rsid w:val="00101FB4"/>
    <w:rsid w:val="00112105"/>
    <w:rsid w:val="00114F49"/>
    <w:rsid w:val="0012483F"/>
    <w:rsid w:val="001324CF"/>
    <w:rsid w:val="00145910"/>
    <w:rsid w:val="0014669C"/>
    <w:rsid w:val="001511D4"/>
    <w:rsid w:val="001559AB"/>
    <w:rsid w:val="00160FF8"/>
    <w:rsid w:val="00164682"/>
    <w:rsid w:val="00170E0F"/>
    <w:rsid w:val="0017254E"/>
    <w:rsid w:val="001822C0"/>
    <w:rsid w:val="00186679"/>
    <w:rsid w:val="0018737F"/>
    <w:rsid w:val="001A0AB1"/>
    <w:rsid w:val="001A2FCD"/>
    <w:rsid w:val="001A7B30"/>
    <w:rsid w:val="001B0DB2"/>
    <w:rsid w:val="001D31A6"/>
    <w:rsid w:val="001D7FD7"/>
    <w:rsid w:val="001E22F8"/>
    <w:rsid w:val="001E5E38"/>
    <w:rsid w:val="001F3E3C"/>
    <w:rsid w:val="001F6F26"/>
    <w:rsid w:val="002233B7"/>
    <w:rsid w:val="002363BB"/>
    <w:rsid w:val="00242E18"/>
    <w:rsid w:val="00244279"/>
    <w:rsid w:val="00247834"/>
    <w:rsid w:val="002652CD"/>
    <w:rsid w:val="00273C02"/>
    <w:rsid w:val="002765E1"/>
    <w:rsid w:val="00277922"/>
    <w:rsid w:val="002949CE"/>
    <w:rsid w:val="002A0B30"/>
    <w:rsid w:val="002A523F"/>
    <w:rsid w:val="002A6750"/>
    <w:rsid w:val="002B114A"/>
    <w:rsid w:val="002B2DF2"/>
    <w:rsid w:val="002C6725"/>
    <w:rsid w:val="002D5A91"/>
    <w:rsid w:val="002E0C7F"/>
    <w:rsid w:val="002E1B7A"/>
    <w:rsid w:val="002E3619"/>
    <w:rsid w:val="002E54A1"/>
    <w:rsid w:val="002F1838"/>
    <w:rsid w:val="002F6F65"/>
    <w:rsid w:val="0030122A"/>
    <w:rsid w:val="0030382B"/>
    <w:rsid w:val="00303D89"/>
    <w:rsid w:val="00306658"/>
    <w:rsid w:val="00313897"/>
    <w:rsid w:val="00313BBF"/>
    <w:rsid w:val="003149CC"/>
    <w:rsid w:val="00316A44"/>
    <w:rsid w:val="003234B8"/>
    <w:rsid w:val="00336855"/>
    <w:rsid w:val="00345942"/>
    <w:rsid w:val="003472DD"/>
    <w:rsid w:val="00353D92"/>
    <w:rsid w:val="00356327"/>
    <w:rsid w:val="00356D75"/>
    <w:rsid w:val="00360A6F"/>
    <w:rsid w:val="0036501D"/>
    <w:rsid w:val="00371ADA"/>
    <w:rsid w:val="00372E67"/>
    <w:rsid w:val="003761A7"/>
    <w:rsid w:val="00386893"/>
    <w:rsid w:val="003911C0"/>
    <w:rsid w:val="00392001"/>
    <w:rsid w:val="003A31DA"/>
    <w:rsid w:val="003A35C3"/>
    <w:rsid w:val="003B0BA1"/>
    <w:rsid w:val="003C2B69"/>
    <w:rsid w:val="003D341C"/>
    <w:rsid w:val="0041258C"/>
    <w:rsid w:val="004170B0"/>
    <w:rsid w:val="00417B3C"/>
    <w:rsid w:val="004240EC"/>
    <w:rsid w:val="004548A5"/>
    <w:rsid w:val="00465572"/>
    <w:rsid w:val="00482FAE"/>
    <w:rsid w:val="00484A7F"/>
    <w:rsid w:val="004937D2"/>
    <w:rsid w:val="00494B1A"/>
    <w:rsid w:val="004A4213"/>
    <w:rsid w:val="004A5300"/>
    <w:rsid w:val="004A7B14"/>
    <w:rsid w:val="004B02AD"/>
    <w:rsid w:val="004C61F6"/>
    <w:rsid w:val="004C7575"/>
    <w:rsid w:val="004D5596"/>
    <w:rsid w:val="004D68AE"/>
    <w:rsid w:val="004E29F7"/>
    <w:rsid w:val="004E518E"/>
    <w:rsid w:val="004F21F5"/>
    <w:rsid w:val="005029E0"/>
    <w:rsid w:val="00502FB2"/>
    <w:rsid w:val="005075F8"/>
    <w:rsid w:val="005132CF"/>
    <w:rsid w:val="005149E3"/>
    <w:rsid w:val="00514EDF"/>
    <w:rsid w:val="005152E4"/>
    <w:rsid w:val="00527DFD"/>
    <w:rsid w:val="00533F91"/>
    <w:rsid w:val="00537C55"/>
    <w:rsid w:val="005460A1"/>
    <w:rsid w:val="00563AB9"/>
    <w:rsid w:val="00564632"/>
    <w:rsid w:val="0057109A"/>
    <w:rsid w:val="005757BD"/>
    <w:rsid w:val="00577D4C"/>
    <w:rsid w:val="00581721"/>
    <w:rsid w:val="00584CDF"/>
    <w:rsid w:val="00590475"/>
    <w:rsid w:val="00596676"/>
    <w:rsid w:val="005A34A2"/>
    <w:rsid w:val="005B16A8"/>
    <w:rsid w:val="005E1597"/>
    <w:rsid w:val="005E6141"/>
    <w:rsid w:val="005F18CB"/>
    <w:rsid w:val="005F6152"/>
    <w:rsid w:val="006002E7"/>
    <w:rsid w:val="006059B8"/>
    <w:rsid w:val="00607941"/>
    <w:rsid w:val="00612606"/>
    <w:rsid w:val="00613482"/>
    <w:rsid w:val="00614DDD"/>
    <w:rsid w:val="0062130B"/>
    <w:rsid w:val="00622D1F"/>
    <w:rsid w:val="00623542"/>
    <w:rsid w:val="0062563D"/>
    <w:rsid w:val="006266F3"/>
    <w:rsid w:val="00626D86"/>
    <w:rsid w:val="00627F7B"/>
    <w:rsid w:val="00633DA1"/>
    <w:rsid w:val="00634261"/>
    <w:rsid w:val="006374DE"/>
    <w:rsid w:val="00651E52"/>
    <w:rsid w:val="00671DF5"/>
    <w:rsid w:val="00677942"/>
    <w:rsid w:val="0068159F"/>
    <w:rsid w:val="006816A2"/>
    <w:rsid w:val="00681F9E"/>
    <w:rsid w:val="0068462D"/>
    <w:rsid w:val="00691FE5"/>
    <w:rsid w:val="006945E5"/>
    <w:rsid w:val="00697034"/>
    <w:rsid w:val="006A0A11"/>
    <w:rsid w:val="006A2482"/>
    <w:rsid w:val="006A531B"/>
    <w:rsid w:val="006C1622"/>
    <w:rsid w:val="006D6EED"/>
    <w:rsid w:val="006E09F7"/>
    <w:rsid w:val="006F3B3E"/>
    <w:rsid w:val="006F5DA5"/>
    <w:rsid w:val="00706539"/>
    <w:rsid w:val="00710EE8"/>
    <w:rsid w:val="0071269C"/>
    <w:rsid w:val="0072112D"/>
    <w:rsid w:val="00724799"/>
    <w:rsid w:val="00740DAF"/>
    <w:rsid w:val="0074196C"/>
    <w:rsid w:val="00753D52"/>
    <w:rsid w:val="00757E1D"/>
    <w:rsid w:val="0076759D"/>
    <w:rsid w:val="0077734C"/>
    <w:rsid w:val="00780465"/>
    <w:rsid w:val="00795191"/>
    <w:rsid w:val="0079680E"/>
    <w:rsid w:val="007A396C"/>
    <w:rsid w:val="007A3A54"/>
    <w:rsid w:val="007B21D8"/>
    <w:rsid w:val="007B43E8"/>
    <w:rsid w:val="007C2A11"/>
    <w:rsid w:val="007C2E0C"/>
    <w:rsid w:val="007E00AA"/>
    <w:rsid w:val="007E7452"/>
    <w:rsid w:val="007F13F1"/>
    <w:rsid w:val="008059A4"/>
    <w:rsid w:val="00812DB4"/>
    <w:rsid w:val="00813B90"/>
    <w:rsid w:val="00824F48"/>
    <w:rsid w:val="00832288"/>
    <w:rsid w:val="00834E82"/>
    <w:rsid w:val="00841F3F"/>
    <w:rsid w:val="00843EB4"/>
    <w:rsid w:val="00844A5E"/>
    <w:rsid w:val="0086211F"/>
    <w:rsid w:val="00867286"/>
    <w:rsid w:val="0087756D"/>
    <w:rsid w:val="00882188"/>
    <w:rsid w:val="008835D0"/>
    <w:rsid w:val="00887C6A"/>
    <w:rsid w:val="008908DB"/>
    <w:rsid w:val="00895332"/>
    <w:rsid w:val="008B2871"/>
    <w:rsid w:val="008B7163"/>
    <w:rsid w:val="008C09A7"/>
    <w:rsid w:val="008D7FC8"/>
    <w:rsid w:val="008E037E"/>
    <w:rsid w:val="008E064C"/>
    <w:rsid w:val="008E611D"/>
    <w:rsid w:val="008E6C6C"/>
    <w:rsid w:val="008F1CA8"/>
    <w:rsid w:val="008F28D4"/>
    <w:rsid w:val="008F5F4A"/>
    <w:rsid w:val="008F6E32"/>
    <w:rsid w:val="009007ED"/>
    <w:rsid w:val="00901432"/>
    <w:rsid w:val="009038C3"/>
    <w:rsid w:val="00906FBD"/>
    <w:rsid w:val="009073F2"/>
    <w:rsid w:val="0091588D"/>
    <w:rsid w:val="00935CE5"/>
    <w:rsid w:val="009367D0"/>
    <w:rsid w:val="009435FE"/>
    <w:rsid w:val="00943F05"/>
    <w:rsid w:val="00950C60"/>
    <w:rsid w:val="00953C8C"/>
    <w:rsid w:val="00955DC5"/>
    <w:rsid w:val="00961EE0"/>
    <w:rsid w:val="00974A60"/>
    <w:rsid w:val="00977583"/>
    <w:rsid w:val="00994280"/>
    <w:rsid w:val="009A0B5E"/>
    <w:rsid w:val="009A2EE6"/>
    <w:rsid w:val="009A7FAF"/>
    <w:rsid w:val="009B5402"/>
    <w:rsid w:val="009C71C2"/>
    <w:rsid w:val="009D21B8"/>
    <w:rsid w:val="009D28FE"/>
    <w:rsid w:val="009E3606"/>
    <w:rsid w:val="009F4FB3"/>
    <w:rsid w:val="00A13842"/>
    <w:rsid w:val="00A14049"/>
    <w:rsid w:val="00A14992"/>
    <w:rsid w:val="00A1512E"/>
    <w:rsid w:val="00A21FC3"/>
    <w:rsid w:val="00A2519D"/>
    <w:rsid w:val="00A50D53"/>
    <w:rsid w:val="00A51432"/>
    <w:rsid w:val="00A70F9D"/>
    <w:rsid w:val="00A7494B"/>
    <w:rsid w:val="00A9318F"/>
    <w:rsid w:val="00AA3DFE"/>
    <w:rsid w:val="00AA496B"/>
    <w:rsid w:val="00AB2F4B"/>
    <w:rsid w:val="00AC4682"/>
    <w:rsid w:val="00AC4891"/>
    <w:rsid w:val="00AC5127"/>
    <w:rsid w:val="00AD054C"/>
    <w:rsid w:val="00AE26C2"/>
    <w:rsid w:val="00AE6B83"/>
    <w:rsid w:val="00AF7C15"/>
    <w:rsid w:val="00B3332B"/>
    <w:rsid w:val="00B34DEF"/>
    <w:rsid w:val="00B409BC"/>
    <w:rsid w:val="00B4114E"/>
    <w:rsid w:val="00B5379A"/>
    <w:rsid w:val="00B62870"/>
    <w:rsid w:val="00B66DE6"/>
    <w:rsid w:val="00B72C51"/>
    <w:rsid w:val="00B805CB"/>
    <w:rsid w:val="00B96338"/>
    <w:rsid w:val="00B97F9F"/>
    <w:rsid w:val="00BA3BB6"/>
    <w:rsid w:val="00BA5338"/>
    <w:rsid w:val="00BA6FAE"/>
    <w:rsid w:val="00BC0593"/>
    <w:rsid w:val="00BC5D34"/>
    <w:rsid w:val="00BD5D13"/>
    <w:rsid w:val="00BE1CF9"/>
    <w:rsid w:val="00BE7262"/>
    <w:rsid w:val="00BE78BA"/>
    <w:rsid w:val="00BE7F84"/>
    <w:rsid w:val="00BF7281"/>
    <w:rsid w:val="00C05842"/>
    <w:rsid w:val="00C10EF7"/>
    <w:rsid w:val="00C11BD8"/>
    <w:rsid w:val="00C13A3A"/>
    <w:rsid w:val="00C14B5E"/>
    <w:rsid w:val="00C25B0C"/>
    <w:rsid w:val="00C27714"/>
    <w:rsid w:val="00C277D4"/>
    <w:rsid w:val="00C303E6"/>
    <w:rsid w:val="00C306E9"/>
    <w:rsid w:val="00C44C20"/>
    <w:rsid w:val="00C45E47"/>
    <w:rsid w:val="00C60270"/>
    <w:rsid w:val="00C64206"/>
    <w:rsid w:val="00C66AD9"/>
    <w:rsid w:val="00C77270"/>
    <w:rsid w:val="00C7784E"/>
    <w:rsid w:val="00C84719"/>
    <w:rsid w:val="00C84DE2"/>
    <w:rsid w:val="00C9025B"/>
    <w:rsid w:val="00C97724"/>
    <w:rsid w:val="00CA4654"/>
    <w:rsid w:val="00CA7B54"/>
    <w:rsid w:val="00CB45AA"/>
    <w:rsid w:val="00CB4D0F"/>
    <w:rsid w:val="00CB6B5C"/>
    <w:rsid w:val="00CC1209"/>
    <w:rsid w:val="00CE145E"/>
    <w:rsid w:val="00CE3C7D"/>
    <w:rsid w:val="00CF13DD"/>
    <w:rsid w:val="00D044FE"/>
    <w:rsid w:val="00D25959"/>
    <w:rsid w:val="00D47B68"/>
    <w:rsid w:val="00D5209F"/>
    <w:rsid w:val="00D63069"/>
    <w:rsid w:val="00D91545"/>
    <w:rsid w:val="00D92CC6"/>
    <w:rsid w:val="00D93DA0"/>
    <w:rsid w:val="00DA0723"/>
    <w:rsid w:val="00DA64BF"/>
    <w:rsid w:val="00DB3105"/>
    <w:rsid w:val="00DC5166"/>
    <w:rsid w:val="00DE0FF4"/>
    <w:rsid w:val="00DF3701"/>
    <w:rsid w:val="00DF5778"/>
    <w:rsid w:val="00DF6D49"/>
    <w:rsid w:val="00E00CF4"/>
    <w:rsid w:val="00E0376A"/>
    <w:rsid w:val="00E06FF1"/>
    <w:rsid w:val="00E10B2B"/>
    <w:rsid w:val="00E30C38"/>
    <w:rsid w:val="00E33C61"/>
    <w:rsid w:val="00E34305"/>
    <w:rsid w:val="00E440F5"/>
    <w:rsid w:val="00E5107F"/>
    <w:rsid w:val="00E64648"/>
    <w:rsid w:val="00E65F05"/>
    <w:rsid w:val="00E66BD8"/>
    <w:rsid w:val="00E730C6"/>
    <w:rsid w:val="00E737FD"/>
    <w:rsid w:val="00E75DBD"/>
    <w:rsid w:val="00E76C23"/>
    <w:rsid w:val="00E80313"/>
    <w:rsid w:val="00E93982"/>
    <w:rsid w:val="00EA53E3"/>
    <w:rsid w:val="00EA6845"/>
    <w:rsid w:val="00EA7E96"/>
    <w:rsid w:val="00EB2ECB"/>
    <w:rsid w:val="00EB499A"/>
    <w:rsid w:val="00EC22D8"/>
    <w:rsid w:val="00EC4CC6"/>
    <w:rsid w:val="00ED079E"/>
    <w:rsid w:val="00ED6838"/>
    <w:rsid w:val="00EE2724"/>
    <w:rsid w:val="00EE4302"/>
    <w:rsid w:val="00EE63F5"/>
    <w:rsid w:val="00EF302B"/>
    <w:rsid w:val="00F01319"/>
    <w:rsid w:val="00F11EE2"/>
    <w:rsid w:val="00F20288"/>
    <w:rsid w:val="00F35728"/>
    <w:rsid w:val="00F359EC"/>
    <w:rsid w:val="00F3654B"/>
    <w:rsid w:val="00F42330"/>
    <w:rsid w:val="00F45D3E"/>
    <w:rsid w:val="00F525AE"/>
    <w:rsid w:val="00F67A91"/>
    <w:rsid w:val="00FA180B"/>
    <w:rsid w:val="00FA6A47"/>
    <w:rsid w:val="00FB0D27"/>
    <w:rsid w:val="00FD0F40"/>
    <w:rsid w:val="00FD2E7A"/>
    <w:rsid w:val="00FE1FF4"/>
    <w:rsid w:val="00FF18E8"/>
    <w:rsid w:val="00FF22C9"/>
    <w:rsid w:val="00FF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DE82B-5F14-4B32-B729-200B05E5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qFormat/>
    <w:rsid w:val="00353D92"/>
    <w:pPr>
      <w:numPr>
        <w:ilvl w:val="1"/>
        <w:numId w:val="1"/>
      </w:numPr>
      <w:suppressAutoHyphens/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99"/>
    <w:qFormat/>
    <w:rsid w:val="00112105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356D75"/>
    <w:rPr>
      <w:color w:val="0563C1" w:themeColor="hyperlink"/>
      <w:u w:val="single"/>
    </w:rPr>
  </w:style>
  <w:style w:type="character" w:customStyle="1" w:styleId="20">
    <w:name w:val="Заголовок 2 Знак"/>
    <w:basedOn w:val="a1"/>
    <w:link w:val="2"/>
    <w:rsid w:val="00353D92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paragraph" w:styleId="a0">
    <w:name w:val="Body Text"/>
    <w:basedOn w:val="a"/>
    <w:link w:val="a6"/>
    <w:uiPriority w:val="99"/>
    <w:semiHidden/>
    <w:unhideWhenUsed/>
    <w:rsid w:val="00353D92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353D92"/>
  </w:style>
  <w:style w:type="character" w:styleId="a7">
    <w:name w:val="FollowedHyperlink"/>
    <w:basedOn w:val="a1"/>
    <w:uiPriority w:val="99"/>
    <w:semiHidden/>
    <w:unhideWhenUsed/>
    <w:rsid w:val="00353D92"/>
    <w:rPr>
      <w:color w:val="954F72"/>
      <w:u w:val="single"/>
    </w:rPr>
  </w:style>
  <w:style w:type="paragraph" w:customStyle="1" w:styleId="xl63">
    <w:name w:val="xl63"/>
    <w:basedOn w:val="a"/>
    <w:rsid w:val="00353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"/>
    <w:rsid w:val="00353D92"/>
    <w:pPr>
      <w:pBdr>
        <w:top w:val="single" w:sz="4" w:space="0" w:color="CCC085"/>
        <w:bottom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53D92"/>
    <w:pPr>
      <w:pBdr>
        <w:top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53D92"/>
    <w:pPr>
      <w:pBdr>
        <w:top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46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14669C"/>
  </w:style>
  <w:style w:type="paragraph" w:styleId="aa">
    <w:name w:val="footer"/>
    <w:basedOn w:val="a"/>
    <w:link w:val="ab"/>
    <w:uiPriority w:val="99"/>
    <w:unhideWhenUsed/>
    <w:rsid w:val="00146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14669C"/>
  </w:style>
  <w:style w:type="paragraph" w:styleId="ac">
    <w:name w:val="Balloon Text"/>
    <w:basedOn w:val="a"/>
    <w:link w:val="ad"/>
    <w:uiPriority w:val="99"/>
    <w:semiHidden/>
    <w:unhideWhenUsed/>
    <w:rsid w:val="000A4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0A4975"/>
    <w:rPr>
      <w:rFonts w:ascii="Segoe UI" w:hAnsi="Segoe UI" w:cs="Segoe UI"/>
      <w:sz w:val="18"/>
      <w:szCs w:val="18"/>
    </w:rPr>
  </w:style>
  <w:style w:type="table" w:styleId="ae">
    <w:name w:val="Table Grid"/>
    <w:basedOn w:val="a2"/>
    <w:uiPriority w:val="39"/>
    <w:rsid w:val="002B1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AD054C"/>
    <w:pPr>
      <w:spacing w:line="240" w:lineRule="exact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f">
    <w:name w:val="No Spacing"/>
    <w:uiPriority w:val="99"/>
    <w:qFormat/>
    <w:rsid w:val="00862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количества обращений граждан в 2018 </a:t>
            </a:r>
          </a:p>
          <a:p>
            <a:pPr>
              <a:defRPr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 </a:t>
            </a:r>
          </a:p>
        </c:rich>
      </c:tx>
      <c:layout>
        <c:manualLayout>
          <c:xMode val="edge"/>
          <c:yMode val="edge"/>
          <c:x val="0.22139642657027422"/>
          <c:y val="0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1057536347282435E-2"/>
          <c:y val="8.9810017271157172E-2"/>
          <c:w val="0.91540046258262664"/>
          <c:h val="0.605163939999728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 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185</c:v>
                </c:pt>
                <c:pt idx="1">
                  <c:v>245</c:v>
                </c:pt>
                <c:pt idx="2">
                  <c:v>225</c:v>
                </c:pt>
                <c:pt idx="3">
                  <c:v>227</c:v>
                </c:pt>
                <c:pt idx="4">
                  <c:v>211</c:v>
                </c:pt>
                <c:pt idx="5">
                  <c:v>204</c:v>
                </c:pt>
                <c:pt idx="6">
                  <c:v>203</c:v>
                </c:pt>
                <c:pt idx="7">
                  <c:v>164</c:v>
                </c:pt>
                <c:pt idx="8">
                  <c:v>211</c:v>
                </c:pt>
                <c:pt idx="9">
                  <c:v>219</c:v>
                </c:pt>
                <c:pt idx="10">
                  <c:v>205</c:v>
                </c:pt>
                <c:pt idx="11">
                  <c:v>182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8136464"/>
        <c:axId val="538136856"/>
      </c:barChart>
      <c:catAx>
        <c:axId val="538136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38136856"/>
        <c:crosses val="autoZero"/>
        <c:auto val="1"/>
        <c:lblAlgn val="ctr"/>
        <c:lblOffset val="100"/>
        <c:noMultiLvlLbl val="0"/>
      </c:catAx>
      <c:valAx>
        <c:axId val="538136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8136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80173405290631"/>
          <c:y val="0.83141164991263705"/>
          <c:w val="0.14396531894187384"/>
          <c:h val="7.25268707405810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</a:t>
            </a:r>
            <a:r>
              <a:rPr lang="ru-RU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граждан, обратившихся за бесплатной юридической помощью</a:t>
            </a:r>
            <a:endParaRPr lang="ru-RU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4240443357959323E-2"/>
          <c:y val="0.20714285714285718"/>
          <c:w val="0.89916721816290979"/>
          <c:h val="0.672532808398950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1110</c:v>
                </c:pt>
                <c:pt idx="1">
                  <c:v>2217</c:v>
                </c:pt>
                <c:pt idx="2">
                  <c:v>2446</c:v>
                </c:pt>
                <c:pt idx="3">
                  <c:v>2416</c:v>
                </c:pt>
                <c:pt idx="4">
                  <c:v>2478</c:v>
                </c:pt>
                <c:pt idx="5">
                  <c:v>2481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3"/>
        <c:overlap val="-27"/>
        <c:axId val="330265088"/>
        <c:axId val="330264696"/>
      </c:barChart>
      <c:catAx>
        <c:axId val="330265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30264696"/>
        <c:crosses val="autoZero"/>
        <c:auto val="1"/>
        <c:lblAlgn val="ctr"/>
        <c:lblOffset val="100"/>
        <c:noMultiLvlLbl val="0"/>
      </c:catAx>
      <c:valAx>
        <c:axId val="330264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02650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количества обращений (помесячно)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1155699588998323E-2"/>
          <c:y val="0.15627705627705626"/>
          <c:w val="0.91526445046459226"/>
          <c:h val="0.593311398034899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8"/>
              <c:layout>
                <c:manualLayout>
                  <c:x val="-6.4530006453000647E-3"/>
                  <c:y val="5.98907873877047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13</c:v>
                </c:pt>
                <c:pt idx="1">
                  <c:v>17</c:v>
                </c:pt>
                <c:pt idx="2">
                  <c:v>48</c:v>
                </c:pt>
                <c:pt idx="3">
                  <c:v>114</c:v>
                </c:pt>
                <c:pt idx="4">
                  <c:v>71</c:v>
                </c:pt>
                <c:pt idx="5">
                  <c:v>72</c:v>
                </c:pt>
                <c:pt idx="6">
                  <c:v>97</c:v>
                </c:pt>
                <c:pt idx="7">
                  <c:v>115</c:v>
                </c:pt>
                <c:pt idx="8">
                  <c:v>143</c:v>
                </c:pt>
                <c:pt idx="9">
                  <c:v>157</c:v>
                </c:pt>
                <c:pt idx="10">
                  <c:v>115</c:v>
                </c:pt>
                <c:pt idx="11">
                  <c:v>143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2.760524499654959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7605244996549345E-3"/>
                  <c:y val="4.49690837549176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901311249137336E-3"/>
                  <c:y val="3.37268128161888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290600129060005E-2"/>
                  <c:y val="7.04597498678879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110</c:v>
                </c:pt>
                <c:pt idx="1">
                  <c:v>131</c:v>
                </c:pt>
                <c:pt idx="2">
                  <c:v>146</c:v>
                </c:pt>
                <c:pt idx="3">
                  <c:v>150</c:v>
                </c:pt>
                <c:pt idx="4">
                  <c:v>126</c:v>
                </c:pt>
                <c:pt idx="5">
                  <c:v>212</c:v>
                </c:pt>
                <c:pt idx="6">
                  <c:v>262</c:v>
                </c:pt>
                <c:pt idx="7">
                  <c:v>214</c:v>
                </c:pt>
                <c:pt idx="8">
                  <c:v>184</c:v>
                </c:pt>
                <c:pt idx="9">
                  <c:v>212</c:v>
                </c:pt>
                <c:pt idx="10">
                  <c:v>202</c:v>
                </c:pt>
                <c:pt idx="11">
                  <c:v>268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2.7605244996549345E-3"/>
                  <c:y val="2.248454187745924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9971960026736292E-3"/>
                  <c:y val="1.427157608671597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3590568060021437E-2"/>
                      <c:h val="3.6503362151777137E-2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2.1510002151000217E-3"/>
                  <c:y val="6.693676237449357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1510002150999428E-3"/>
                  <c:y val="6.4587357926893743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2.634670666166729E-3"/>
                  <c:y val="3.661864358017642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8077005807700581E-2"/>
                      <c:h val="4.7560331160824379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0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180</c:v>
                </c:pt>
                <c:pt idx="1">
                  <c:v>211</c:v>
                </c:pt>
                <c:pt idx="2">
                  <c:v>269</c:v>
                </c:pt>
                <c:pt idx="3">
                  <c:v>287</c:v>
                </c:pt>
                <c:pt idx="4">
                  <c:v>134</c:v>
                </c:pt>
                <c:pt idx="5">
                  <c:v>172</c:v>
                </c:pt>
                <c:pt idx="6">
                  <c:v>194</c:v>
                </c:pt>
                <c:pt idx="7">
                  <c:v>209</c:v>
                </c:pt>
                <c:pt idx="8">
                  <c:v>184</c:v>
                </c:pt>
                <c:pt idx="9">
                  <c:v>207</c:v>
                </c:pt>
                <c:pt idx="10">
                  <c:v>183</c:v>
                </c:pt>
                <c:pt idx="11">
                  <c:v>216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1911554533944126E-4"/>
                  <c:y val="1.117021417853965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3802622498274672E-3"/>
                  <c:y val="1.573917931422147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Лист1!$E$2:$E$13</c:f>
              <c:numCache>
                <c:formatCode>General</c:formatCode>
                <c:ptCount val="12"/>
                <c:pt idx="0">
                  <c:v>155</c:v>
                </c:pt>
                <c:pt idx="1">
                  <c:v>205</c:v>
                </c:pt>
                <c:pt idx="2">
                  <c:v>187</c:v>
                </c:pt>
                <c:pt idx="3">
                  <c:v>205</c:v>
                </c:pt>
                <c:pt idx="4">
                  <c:v>150</c:v>
                </c:pt>
                <c:pt idx="5">
                  <c:v>175</c:v>
                </c:pt>
                <c:pt idx="6">
                  <c:v>205</c:v>
                </c:pt>
                <c:pt idx="7">
                  <c:v>243</c:v>
                </c:pt>
                <c:pt idx="8">
                  <c:v>241</c:v>
                </c:pt>
                <c:pt idx="9">
                  <c:v>225</c:v>
                </c:pt>
                <c:pt idx="10">
                  <c:v>217</c:v>
                </c:pt>
                <c:pt idx="11">
                  <c:v>208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Лист1!$F$2:$F$13</c:f>
              <c:numCache>
                <c:formatCode>General</c:formatCode>
                <c:ptCount val="12"/>
                <c:pt idx="0">
                  <c:v>137</c:v>
                </c:pt>
                <c:pt idx="1">
                  <c:v>189</c:v>
                </c:pt>
                <c:pt idx="2">
                  <c:v>287</c:v>
                </c:pt>
                <c:pt idx="3">
                  <c:v>226</c:v>
                </c:pt>
                <c:pt idx="4">
                  <c:v>200</c:v>
                </c:pt>
                <c:pt idx="5">
                  <c:v>219</c:v>
                </c:pt>
                <c:pt idx="6">
                  <c:v>177</c:v>
                </c:pt>
                <c:pt idx="7">
                  <c:v>229</c:v>
                </c:pt>
                <c:pt idx="8">
                  <c:v>172</c:v>
                </c:pt>
                <c:pt idx="9">
                  <c:v>211</c:v>
                </c:pt>
                <c:pt idx="10">
                  <c:v>253</c:v>
                </c:pt>
                <c:pt idx="11">
                  <c:v>178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Лист1!$G$2:$G$13</c:f>
              <c:numCache>
                <c:formatCode>General</c:formatCode>
                <c:ptCount val="12"/>
                <c:pt idx="0">
                  <c:v>185</c:v>
                </c:pt>
                <c:pt idx="1">
                  <c:v>245</c:v>
                </c:pt>
                <c:pt idx="2">
                  <c:v>225</c:v>
                </c:pt>
                <c:pt idx="3">
                  <c:v>227</c:v>
                </c:pt>
                <c:pt idx="4">
                  <c:v>211</c:v>
                </c:pt>
                <c:pt idx="5">
                  <c:v>204</c:v>
                </c:pt>
                <c:pt idx="6">
                  <c:v>203</c:v>
                </c:pt>
                <c:pt idx="7">
                  <c:v>164</c:v>
                </c:pt>
                <c:pt idx="8">
                  <c:v>211</c:v>
                </c:pt>
                <c:pt idx="9">
                  <c:v>219</c:v>
                </c:pt>
                <c:pt idx="10">
                  <c:v>205</c:v>
                </c:pt>
                <c:pt idx="11">
                  <c:v>182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25646352"/>
        <c:axId val="525646744"/>
      </c:barChart>
      <c:catAx>
        <c:axId val="525646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25646744"/>
        <c:crosses val="autoZero"/>
        <c:auto val="1"/>
        <c:lblAlgn val="ctr"/>
        <c:lblOffset val="100"/>
        <c:noMultiLvlLbl val="0"/>
      </c:catAx>
      <c:valAx>
        <c:axId val="525646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5646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устная (на личном приеме)</c:v>
                </c:pt>
                <c:pt idx="1">
                  <c:v>устная (по телефону)</c:v>
                </c:pt>
                <c:pt idx="2">
                  <c:v>устная (выезд)</c:v>
                </c:pt>
                <c:pt idx="3">
                  <c:v>письменная</c:v>
                </c:pt>
                <c:pt idx="4">
                  <c:v>электронная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1773</c:v>
                </c:pt>
                <c:pt idx="1">
                  <c:v>330</c:v>
                </c:pt>
                <c:pt idx="2">
                  <c:v>5</c:v>
                </c:pt>
                <c:pt idx="3">
                  <c:v>19</c:v>
                </c:pt>
                <c:pt idx="4">
                  <c:v>90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устная (на личном приеме)</c:v>
                </c:pt>
                <c:pt idx="1">
                  <c:v>устная (по телефону)</c:v>
                </c:pt>
                <c:pt idx="2">
                  <c:v>устная (выезд)</c:v>
                </c:pt>
                <c:pt idx="3">
                  <c:v>письменная</c:v>
                </c:pt>
                <c:pt idx="4">
                  <c:v>электронная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1846</c:v>
                </c:pt>
                <c:pt idx="1">
                  <c:v>273</c:v>
                </c:pt>
                <c:pt idx="2">
                  <c:v>120</c:v>
                </c:pt>
                <c:pt idx="3">
                  <c:v>40</c:v>
                </c:pt>
                <c:pt idx="4">
                  <c:v>167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устная (на личном приеме)</c:v>
                </c:pt>
                <c:pt idx="1">
                  <c:v>устная (по телефону)</c:v>
                </c:pt>
                <c:pt idx="2">
                  <c:v>устная (выезд)</c:v>
                </c:pt>
                <c:pt idx="3">
                  <c:v>письменная</c:v>
                </c:pt>
                <c:pt idx="4">
                  <c:v>электронная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1735</c:v>
                </c:pt>
                <c:pt idx="1">
                  <c:v>420</c:v>
                </c:pt>
                <c:pt idx="2">
                  <c:v>98</c:v>
                </c:pt>
                <c:pt idx="3">
                  <c:v>16</c:v>
                </c:pt>
                <c:pt idx="4">
                  <c:v>147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2017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устная (на личном приеме)</c:v>
                </c:pt>
                <c:pt idx="1">
                  <c:v>устная (по телефону)</c:v>
                </c:pt>
                <c:pt idx="2">
                  <c:v>устная (выезд)</c:v>
                </c:pt>
                <c:pt idx="3">
                  <c:v>письменная</c:v>
                </c:pt>
                <c:pt idx="4">
                  <c:v>электронная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1932</c:v>
                </c:pt>
                <c:pt idx="1">
                  <c:v>372</c:v>
                </c:pt>
                <c:pt idx="2">
                  <c:v>44</c:v>
                </c:pt>
                <c:pt idx="3">
                  <c:v>15</c:v>
                </c:pt>
                <c:pt idx="4">
                  <c:v>115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2018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устная (на личном приеме)</c:v>
                </c:pt>
                <c:pt idx="1">
                  <c:v>устная (по телефону)</c:v>
                </c:pt>
                <c:pt idx="2">
                  <c:v>устная (выезд)</c:v>
                </c:pt>
                <c:pt idx="3">
                  <c:v>письменная</c:v>
                </c:pt>
                <c:pt idx="4">
                  <c:v>электронная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1853</c:v>
                </c:pt>
                <c:pt idx="1">
                  <c:v>293</c:v>
                </c:pt>
                <c:pt idx="2">
                  <c:v>182</c:v>
                </c:pt>
                <c:pt idx="3">
                  <c:v>31</c:v>
                </c:pt>
                <c:pt idx="4">
                  <c:v>122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525647528"/>
        <c:axId val="525647920"/>
      </c:barChart>
      <c:catAx>
        <c:axId val="525647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5647920"/>
        <c:crosses val="autoZero"/>
        <c:auto val="1"/>
        <c:lblAlgn val="ctr"/>
        <c:lblOffset val="100"/>
        <c:noMultiLvlLbl val="0"/>
      </c:catAx>
      <c:valAx>
        <c:axId val="5256479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5647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 sz="14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Виды</a:t>
            </a:r>
            <a:r>
              <a:rPr lang="ru-RU" sz="1400" b="1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r>
              <a:rPr lang="ru-RU" sz="14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помощи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2013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605</c:v>
                </c:pt>
                <c:pt idx="1">
                  <c:v>472</c:v>
                </c:pt>
                <c:pt idx="2">
                  <c:v>151</c:v>
                </c:pt>
                <c:pt idx="3">
                  <c:v>11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2262</c:v>
                </c:pt>
                <c:pt idx="1">
                  <c:v>477</c:v>
                </c:pt>
                <c:pt idx="2">
                  <c:v>852</c:v>
                </c:pt>
                <c:pt idx="3">
                  <c:v>86</c:v>
                </c:pt>
                <c:pt idx="4">
                  <c:v>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2015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2.1929824561403508E-3"/>
                  <c:y val="-3.571428571428571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3710</c:v>
                </c:pt>
                <c:pt idx="1">
                  <c:v>407</c:v>
                </c:pt>
                <c:pt idx="2">
                  <c:v>1147</c:v>
                </c:pt>
                <c:pt idx="3">
                  <c:v>106</c:v>
                </c:pt>
                <c:pt idx="4">
                  <c:v>21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2016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4488</c:v>
                </c:pt>
                <c:pt idx="1">
                  <c:v>331</c:v>
                </c:pt>
                <c:pt idx="2">
                  <c:v>1016</c:v>
                </c:pt>
                <c:pt idx="3">
                  <c:v>129</c:v>
                </c:pt>
                <c:pt idx="4">
                  <c:v>52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2017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7.7971808814667903E-17"/>
                  <c:y val="2.38095238095238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4063</c:v>
                </c:pt>
                <c:pt idx="1">
                  <c:v>264</c:v>
                </c:pt>
                <c:pt idx="2">
                  <c:v>952</c:v>
                </c:pt>
                <c:pt idx="3">
                  <c:v>167</c:v>
                </c:pt>
                <c:pt idx="4">
                  <c:v>101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2018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  <c:pt idx="4">
                  <c:v>иные виды помощи</c:v>
                </c:pt>
              </c:strCache>
            </c:strRef>
          </c:cat>
          <c:val>
            <c:numRef>
              <c:f>Лист1!$G$2:$G$6</c:f>
              <c:numCache>
                <c:formatCode>General</c:formatCode>
                <c:ptCount val="5"/>
                <c:pt idx="0">
                  <c:v>3613</c:v>
                </c:pt>
                <c:pt idx="1">
                  <c:v>294</c:v>
                </c:pt>
                <c:pt idx="2">
                  <c:v>830</c:v>
                </c:pt>
                <c:pt idx="3">
                  <c:v>110</c:v>
                </c:pt>
                <c:pt idx="4">
                  <c:v>98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9695464"/>
        <c:axId val="9695856"/>
      </c:barChart>
      <c:catAx>
        <c:axId val="9695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95856"/>
        <c:crosses val="autoZero"/>
        <c:auto val="1"/>
        <c:lblAlgn val="ctr"/>
        <c:lblOffset val="100"/>
        <c:noMultiLvlLbl val="0"/>
      </c:catAx>
      <c:valAx>
        <c:axId val="9695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95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87B1F-F804-4167-97AF-66BB1A5BB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22</Pages>
  <Words>3805</Words>
  <Characters>21690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</dc:creator>
  <cp:keywords/>
  <dc:description/>
  <cp:lastModifiedBy>YS</cp:lastModifiedBy>
  <cp:revision>31</cp:revision>
  <cp:lastPrinted>2016-01-28T07:47:00Z</cp:lastPrinted>
  <dcterms:created xsi:type="dcterms:W3CDTF">2020-04-22T10:59:00Z</dcterms:created>
  <dcterms:modified xsi:type="dcterms:W3CDTF">2020-04-23T08:46:00Z</dcterms:modified>
</cp:coreProperties>
</file>